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881C9" w14:textId="77777777" w:rsidR="005C404C" w:rsidRPr="005C404C" w:rsidRDefault="005C404C" w:rsidP="005C404C">
      <w:pPr>
        <w:spacing w:line="259" w:lineRule="auto"/>
        <w:ind w:left="635" w:right="775" w:hanging="5"/>
        <w:jc w:val="both"/>
        <w:rPr>
          <w:b/>
          <w:sz w:val="24"/>
          <w:szCs w:val="24"/>
        </w:rPr>
      </w:pPr>
      <w:r w:rsidRPr="005C404C">
        <w:rPr>
          <w:b/>
          <w:sz w:val="24"/>
          <w:szCs w:val="24"/>
        </w:rPr>
        <w:t>LOCAZIONE DELL’IMMOBILE DI PROPRIETA’ COMUNALE SITO NEL “PARCO PER IL GIOCO E LO SPORT CADUTI DI NASSIRIYA” VIA VISTARINI N. 2 DESTINATO AD</w:t>
      </w:r>
      <w:r w:rsidRPr="005C404C">
        <w:rPr>
          <w:b/>
          <w:spacing w:val="-4"/>
          <w:sz w:val="24"/>
          <w:szCs w:val="24"/>
        </w:rPr>
        <w:t xml:space="preserve"> </w:t>
      </w:r>
      <w:r w:rsidRPr="005C404C">
        <w:rPr>
          <w:b/>
          <w:sz w:val="24"/>
          <w:szCs w:val="24"/>
        </w:rPr>
        <w:t>ATTIVITA’</w:t>
      </w:r>
      <w:r w:rsidRPr="005C404C">
        <w:rPr>
          <w:b/>
          <w:spacing w:val="-5"/>
          <w:sz w:val="24"/>
          <w:szCs w:val="24"/>
        </w:rPr>
        <w:t xml:space="preserve"> </w:t>
      </w:r>
      <w:r w:rsidRPr="005C404C">
        <w:rPr>
          <w:b/>
          <w:sz w:val="24"/>
          <w:szCs w:val="24"/>
        </w:rPr>
        <w:t>DI</w:t>
      </w:r>
      <w:r w:rsidRPr="005C404C">
        <w:rPr>
          <w:b/>
          <w:spacing w:val="-5"/>
          <w:sz w:val="24"/>
          <w:szCs w:val="24"/>
        </w:rPr>
        <w:t xml:space="preserve"> </w:t>
      </w:r>
      <w:r w:rsidRPr="005C404C">
        <w:rPr>
          <w:b/>
          <w:sz w:val="24"/>
          <w:szCs w:val="24"/>
        </w:rPr>
        <w:t>PUBBLICO ESERCIZIO</w:t>
      </w:r>
      <w:r w:rsidRPr="005C404C">
        <w:rPr>
          <w:b/>
          <w:spacing w:val="-6"/>
          <w:sz w:val="24"/>
          <w:szCs w:val="24"/>
        </w:rPr>
        <w:t xml:space="preserve"> </w:t>
      </w:r>
      <w:r w:rsidRPr="005C404C">
        <w:rPr>
          <w:b/>
          <w:sz w:val="24"/>
          <w:szCs w:val="24"/>
        </w:rPr>
        <w:t xml:space="preserve">– </w:t>
      </w:r>
      <w:r w:rsidRPr="005C404C">
        <w:rPr>
          <w:b/>
          <w:spacing w:val="-4"/>
          <w:sz w:val="24"/>
          <w:szCs w:val="24"/>
        </w:rPr>
        <w:t>BAR.</w:t>
      </w:r>
    </w:p>
    <w:p w14:paraId="64D835AA" w14:textId="77777777" w:rsidR="00BA2228" w:rsidRDefault="00000000">
      <w:pPr>
        <w:pStyle w:val="Corpotesto"/>
        <w:spacing w:before="9"/>
        <w:ind w:left="0"/>
        <w:rPr>
          <w:rFonts w:ascii="Arial"/>
          <w:b/>
          <w:sz w:val="18"/>
        </w:rPr>
      </w:pPr>
      <w:r>
        <w:rPr>
          <w:rFonts w:ascii="Arial"/>
          <w:b/>
          <w:noProof/>
          <w:sz w:val="18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B361574" wp14:editId="74E1CDC4">
                <wp:simplePos x="0" y="0"/>
                <wp:positionH relativeFrom="page">
                  <wp:posOffset>688390</wp:posOffset>
                </wp:positionH>
                <wp:positionV relativeFrom="paragraph">
                  <wp:posOffset>152805</wp:posOffset>
                </wp:positionV>
                <wp:extent cx="6223000" cy="5715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3000" cy="571500"/>
                          <a:chOff x="0" y="0"/>
                          <a:chExt cx="6223000" cy="5715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2230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0" h="571500">
                                <a:moveTo>
                                  <a:pt x="6116904" y="0"/>
                                </a:moveTo>
                                <a:lnTo>
                                  <a:pt x="114731" y="0"/>
                                </a:lnTo>
                                <a:lnTo>
                                  <a:pt x="91465" y="2540"/>
                                </a:lnTo>
                                <a:lnTo>
                                  <a:pt x="50266" y="20320"/>
                                </a:lnTo>
                                <a:lnTo>
                                  <a:pt x="18986" y="53340"/>
                                </a:lnTo>
                                <a:lnTo>
                                  <a:pt x="2006" y="95250"/>
                                </a:lnTo>
                                <a:lnTo>
                                  <a:pt x="0" y="457200"/>
                                </a:lnTo>
                                <a:lnTo>
                                  <a:pt x="169" y="459740"/>
                                </a:lnTo>
                                <a:lnTo>
                                  <a:pt x="253" y="461009"/>
                                </a:lnTo>
                                <a:lnTo>
                                  <a:pt x="338" y="462279"/>
                                </a:lnTo>
                                <a:lnTo>
                                  <a:pt x="423" y="463550"/>
                                </a:lnTo>
                                <a:lnTo>
                                  <a:pt x="508" y="464820"/>
                                </a:lnTo>
                                <a:lnTo>
                                  <a:pt x="592" y="466090"/>
                                </a:lnTo>
                                <a:lnTo>
                                  <a:pt x="677" y="467359"/>
                                </a:lnTo>
                                <a:lnTo>
                                  <a:pt x="762" y="468629"/>
                                </a:lnTo>
                                <a:lnTo>
                                  <a:pt x="2679" y="480059"/>
                                </a:lnTo>
                                <a:lnTo>
                                  <a:pt x="20777" y="521970"/>
                                </a:lnTo>
                                <a:lnTo>
                                  <a:pt x="52476" y="552450"/>
                                </a:lnTo>
                                <a:lnTo>
                                  <a:pt x="94780" y="570229"/>
                                </a:lnTo>
                                <a:lnTo>
                                  <a:pt x="106057" y="571500"/>
                                </a:lnTo>
                                <a:lnTo>
                                  <a:pt x="6119698" y="571500"/>
                                </a:lnTo>
                                <a:lnTo>
                                  <a:pt x="6163386" y="557529"/>
                                </a:lnTo>
                                <a:lnTo>
                                  <a:pt x="6193231" y="533400"/>
                                </a:lnTo>
                                <a:lnTo>
                                  <a:pt x="108153" y="533400"/>
                                </a:lnTo>
                                <a:lnTo>
                                  <a:pt x="92913" y="530859"/>
                                </a:lnTo>
                                <a:lnTo>
                                  <a:pt x="55740" y="505459"/>
                                </a:lnTo>
                                <a:lnTo>
                                  <a:pt x="38455" y="463550"/>
                                </a:lnTo>
                                <a:lnTo>
                                  <a:pt x="38335" y="461009"/>
                                </a:lnTo>
                                <a:lnTo>
                                  <a:pt x="38275" y="459740"/>
                                </a:lnTo>
                                <a:lnTo>
                                  <a:pt x="38156" y="457200"/>
                                </a:lnTo>
                                <a:lnTo>
                                  <a:pt x="38049" y="116840"/>
                                </a:lnTo>
                                <a:lnTo>
                                  <a:pt x="38384" y="110490"/>
                                </a:lnTo>
                                <a:lnTo>
                                  <a:pt x="38451" y="109220"/>
                                </a:lnTo>
                                <a:lnTo>
                                  <a:pt x="38519" y="107950"/>
                                </a:lnTo>
                                <a:lnTo>
                                  <a:pt x="56146" y="66040"/>
                                </a:lnTo>
                                <a:lnTo>
                                  <a:pt x="93510" y="41909"/>
                                </a:lnTo>
                                <a:lnTo>
                                  <a:pt x="108737" y="38100"/>
                                </a:lnTo>
                                <a:lnTo>
                                  <a:pt x="6192850" y="38100"/>
                                </a:lnTo>
                                <a:lnTo>
                                  <a:pt x="6187770" y="33020"/>
                                </a:lnTo>
                                <a:lnTo>
                                  <a:pt x="6150432" y="8890"/>
                                </a:lnTo>
                                <a:lnTo>
                                  <a:pt x="6139637" y="5079"/>
                                </a:lnTo>
                                <a:lnTo>
                                  <a:pt x="6116904" y="0"/>
                                </a:lnTo>
                                <a:close/>
                              </a:path>
                              <a:path w="6223000" h="571500">
                                <a:moveTo>
                                  <a:pt x="6192850" y="38100"/>
                                </a:moveTo>
                                <a:lnTo>
                                  <a:pt x="6114745" y="38100"/>
                                </a:lnTo>
                                <a:lnTo>
                                  <a:pt x="6122746" y="39370"/>
                                </a:lnTo>
                                <a:lnTo>
                                  <a:pt x="6137351" y="44450"/>
                                </a:lnTo>
                                <a:lnTo>
                                  <a:pt x="6167196" y="67309"/>
                                </a:lnTo>
                                <a:lnTo>
                                  <a:pt x="6171641" y="72390"/>
                                </a:lnTo>
                                <a:lnTo>
                                  <a:pt x="6184468" y="109220"/>
                                </a:lnTo>
                                <a:lnTo>
                                  <a:pt x="6184531" y="110490"/>
                                </a:lnTo>
                                <a:lnTo>
                                  <a:pt x="6184658" y="113029"/>
                                </a:lnTo>
                                <a:lnTo>
                                  <a:pt x="6184722" y="114300"/>
                                </a:lnTo>
                                <a:lnTo>
                                  <a:pt x="6184785" y="457200"/>
                                </a:lnTo>
                                <a:lnTo>
                                  <a:pt x="6184658" y="459740"/>
                                </a:lnTo>
                                <a:lnTo>
                                  <a:pt x="6184595" y="461009"/>
                                </a:lnTo>
                                <a:lnTo>
                                  <a:pt x="6171387" y="499109"/>
                                </a:lnTo>
                                <a:lnTo>
                                  <a:pt x="6156147" y="515620"/>
                                </a:lnTo>
                                <a:lnTo>
                                  <a:pt x="6150051" y="520700"/>
                                </a:lnTo>
                                <a:lnTo>
                                  <a:pt x="6143574" y="524509"/>
                                </a:lnTo>
                                <a:lnTo>
                                  <a:pt x="6136716" y="528320"/>
                                </a:lnTo>
                                <a:lnTo>
                                  <a:pt x="6129477" y="530859"/>
                                </a:lnTo>
                                <a:lnTo>
                                  <a:pt x="6114237" y="533400"/>
                                </a:lnTo>
                                <a:lnTo>
                                  <a:pt x="6193231" y="533400"/>
                                </a:lnTo>
                                <a:lnTo>
                                  <a:pt x="6214440" y="499109"/>
                                </a:lnTo>
                                <a:lnTo>
                                  <a:pt x="6222568" y="463550"/>
                                </a:lnTo>
                                <a:lnTo>
                                  <a:pt x="6222631" y="462279"/>
                                </a:lnTo>
                                <a:lnTo>
                                  <a:pt x="6222695" y="461009"/>
                                </a:lnTo>
                                <a:lnTo>
                                  <a:pt x="6222758" y="459740"/>
                                </a:lnTo>
                                <a:lnTo>
                                  <a:pt x="6222864" y="113029"/>
                                </a:lnTo>
                                <a:lnTo>
                                  <a:pt x="6222271" y="104140"/>
                                </a:lnTo>
                                <a:lnTo>
                                  <a:pt x="6222187" y="102870"/>
                                </a:lnTo>
                                <a:lnTo>
                                  <a:pt x="6208090" y="59690"/>
                                </a:lnTo>
                                <a:lnTo>
                                  <a:pt x="6195390" y="40640"/>
                                </a:lnTo>
                                <a:lnTo>
                                  <a:pt x="6192850" y="38100"/>
                                </a:lnTo>
                                <a:close/>
                              </a:path>
                              <a:path w="6223000" h="571500">
                                <a:moveTo>
                                  <a:pt x="6114110" y="50800"/>
                                </a:moveTo>
                                <a:lnTo>
                                  <a:pt x="110591" y="50800"/>
                                </a:lnTo>
                                <a:lnTo>
                                  <a:pt x="97866" y="53340"/>
                                </a:lnTo>
                                <a:lnTo>
                                  <a:pt x="85915" y="58420"/>
                                </a:lnTo>
                                <a:lnTo>
                                  <a:pt x="80454" y="60959"/>
                                </a:lnTo>
                                <a:lnTo>
                                  <a:pt x="75463" y="64770"/>
                                </a:lnTo>
                                <a:lnTo>
                                  <a:pt x="70573" y="69850"/>
                                </a:lnTo>
                                <a:lnTo>
                                  <a:pt x="66357" y="73659"/>
                                </a:lnTo>
                                <a:lnTo>
                                  <a:pt x="51193" y="109220"/>
                                </a:lnTo>
                                <a:lnTo>
                                  <a:pt x="50971" y="113029"/>
                                </a:lnTo>
                                <a:lnTo>
                                  <a:pt x="51028" y="461009"/>
                                </a:lnTo>
                                <a:lnTo>
                                  <a:pt x="65151" y="496570"/>
                                </a:lnTo>
                                <a:lnTo>
                                  <a:pt x="79133" y="509270"/>
                                </a:lnTo>
                                <a:lnTo>
                                  <a:pt x="84251" y="513079"/>
                                </a:lnTo>
                                <a:lnTo>
                                  <a:pt x="90055" y="515620"/>
                                </a:lnTo>
                                <a:lnTo>
                                  <a:pt x="96100" y="518159"/>
                                </a:lnTo>
                                <a:lnTo>
                                  <a:pt x="102209" y="519429"/>
                                </a:lnTo>
                                <a:lnTo>
                                  <a:pt x="108851" y="520700"/>
                                </a:lnTo>
                                <a:lnTo>
                                  <a:pt x="6118809" y="520700"/>
                                </a:lnTo>
                                <a:lnTo>
                                  <a:pt x="6125159" y="518159"/>
                                </a:lnTo>
                                <a:lnTo>
                                  <a:pt x="6131255" y="516890"/>
                                </a:lnTo>
                                <a:lnTo>
                                  <a:pt x="6136970" y="514350"/>
                                </a:lnTo>
                                <a:lnTo>
                                  <a:pt x="6142431" y="510540"/>
                                </a:lnTo>
                                <a:lnTo>
                                  <a:pt x="6145902" y="508000"/>
                                </a:lnTo>
                                <a:lnTo>
                                  <a:pt x="109550" y="508000"/>
                                </a:lnTo>
                                <a:lnTo>
                                  <a:pt x="104063" y="506729"/>
                                </a:lnTo>
                                <a:lnTo>
                                  <a:pt x="71577" y="483870"/>
                                </a:lnTo>
                                <a:lnTo>
                                  <a:pt x="63449" y="116840"/>
                                </a:lnTo>
                                <a:lnTo>
                                  <a:pt x="63809" y="110490"/>
                                </a:lnTo>
                                <a:lnTo>
                                  <a:pt x="70523" y="90170"/>
                                </a:lnTo>
                                <a:lnTo>
                                  <a:pt x="73367" y="85090"/>
                                </a:lnTo>
                                <a:lnTo>
                                  <a:pt x="76568" y="81279"/>
                                </a:lnTo>
                                <a:lnTo>
                                  <a:pt x="79921" y="77470"/>
                                </a:lnTo>
                                <a:lnTo>
                                  <a:pt x="84061" y="74929"/>
                                </a:lnTo>
                                <a:lnTo>
                                  <a:pt x="87998" y="71120"/>
                                </a:lnTo>
                                <a:lnTo>
                                  <a:pt x="92481" y="68579"/>
                                </a:lnTo>
                                <a:lnTo>
                                  <a:pt x="97421" y="67309"/>
                                </a:lnTo>
                                <a:lnTo>
                                  <a:pt x="102234" y="64770"/>
                                </a:lnTo>
                                <a:lnTo>
                                  <a:pt x="107378" y="64770"/>
                                </a:lnTo>
                                <a:lnTo>
                                  <a:pt x="112445" y="63500"/>
                                </a:lnTo>
                                <a:lnTo>
                                  <a:pt x="6145775" y="63500"/>
                                </a:lnTo>
                                <a:lnTo>
                                  <a:pt x="6144209" y="62229"/>
                                </a:lnTo>
                                <a:lnTo>
                                  <a:pt x="6138367" y="59690"/>
                                </a:lnTo>
                                <a:lnTo>
                                  <a:pt x="6132906" y="55879"/>
                                </a:lnTo>
                                <a:lnTo>
                                  <a:pt x="6126937" y="53340"/>
                                </a:lnTo>
                                <a:lnTo>
                                  <a:pt x="6120841" y="52070"/>
                                </a:lnTo>
                                <a:lnTo>
                                  <a:pt x="6114110" y="50800"/>
                                </a:lnTo>
                                <a:close/>
                              </a:path>
                              <a:path w="6223000" h="571500">
                                <a:moveTo>
                                  <a:pt x="6145775" y="63500"/>
                                </a:moveTo>
                                <a:lnTo>
                                  <a:pt x="6113348" y="63500"/>
                                </a:lnTo>
                                <a:lnTo>
                                  <a:pt x="6119063" y="64770"/>
                                </a:lnTo>
                                <a:lnTo>
                                  <a:pt x="6123762" y="66040"/>
                                </a:lnTo>
                                <a:lnTo>
                                  <a:pt x="6128588" y="68579"/>
                                </a:lnTo>
                                <a:lnTo>
                                  <a:pt x="6132779" y="69850"/>
                                </a:lnTo>
                                <a:lnTo>
                                  <a:pt x="6137605" y="73659"/>
                                </a:lnTo>
                                <a:lnTo>
                                  <a:pt x="6158814" y="107950"/>
                                </a:lnTo>
                                <a:lnTo>
                                  <a:pt x="6159373" y="457200"/>
                                </a:lnTo>
                                <a:lnTo>
                                  <a:pt x="6159220" y="459740"/>
                                </a:lnTo>
                                <a:lnTo>
                                  <a:pt x="6159144" y="461009"/>
                                </a:lnTo>
                                <a:lnTo>
                                  <a:pt x="6159068" y="462279"/>
                                </a:lnTo>
                                <a:lnTo>
                                  <a:pt x="6142812" y="494029"/>
                                </a:lnTo>
                                <a:lnTo>
                                  <a:pt x="6139256" y="497840"/>
                                </a:lnTo>
                                <a:lnTo>
                                  <a:pt x="6130366" y="502920"/>
                                </a:lnTo>
                                <a:lnTo>
                                  <a:pt x="6125794" y="505459"/>
                                </a:lnTo>
                                <a:lnTo>
                                  <a:pt x="6120841" y="506729"/>
                                </a:lnTo>
                                <a:lnTo>
                                  <a:pt x="6115634" y="508000"/>
                                </a:lnTo>
                                <a:lnTo>
                                  <a:pt x="6145902" y="508000"/>
                                </a:lnTo>
                                <a:lnTo>
                                  <a:pt x="6168974" y="476250"/>
                                </a:lnTo>
                                <a:lnTo>
                                  <a:pt x="6172085" y="457200"/>
                                </a:lnTo>
                                <a:lnTo>
                                  <a:pt x="6171979" y="113029"/>
                                </a:lnTo>
                                <a:lnTo>
                                  <a:pt x="6157798" y="74929"/>
                                </a:lnTo>
                                <a:lnTo>
                                  <a:pt x="6153734" y="71120"/>
                                </a:lnTo>
                                <a:lnTo>
                                  <a:pt x="6148908" y="66040"/>
                                </a:lnTo>
                                <a:lnTo>
                                  <a:pt x="6145775" y="63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223000" cy="571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DEBA11" w14:textId="77777777" w:rsidR="00BA2228" w:rsidRDefault="00000000">
                              <w:pPr>
                                <w:spacing w:before="195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MODELLO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2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Dichiarazioni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361574" id="Group 2" o:spid="_x0000_s1026" style="position:absolute;margin-left:54.2pt;margin-top:12.05pt;width:490pt;height:45pt;z-index:-15728640;mso-wrap-distance-left:0;mso-wrap-distance-right:0;mso-position-horizontal-relative:page" coordsize="6223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">
                <v:shape id="Graphic 3" o:spid="_x0000_s1027" style="position:absolute;width:62230;height:5715;visibility:visible;mso-wrap-style:square;v-text-anchor:top" coordsize="62230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" path="m6116904,l114731,,91465,2540,50266,20320,18986,53340,2006,95250,,457200r169,2540l253,461009r85,1270l423,463550r85,1270l592,466090r85,1269l762,468629r1917,11430l20777,521970r31699,30480l94780,570229r11277,1271l6119698,571500r43688,-13971l6193231,533400r-6085078,l92913,530859,55740,505459,38455,463550r-120,-2541l38275,459740r-119,-2540l38049,116840r335,-6350l38451,109220r68,-1270l56146,66040,93510,41909r15227,-3809l6192850,38100r-5080,-5080l6150432,8890,6139637,5079,6116904,xem6192850,38100r-78105,l6122746,39370r14605,5080l6167196,67309r4445,5081l6184468,109220r63,1270l6184658,113029r64,1271l6184785,457200r-127,2540l6184595,461009r-13208,38100l6156147,515620r-6096,5080l6143574,524509r-6858,3811l6129477,530859r-15240,2541l6193231,533400r21209,-34291l6222568,463550r63,-1271l6222695,461009r63,-1269l6222864,113029r-593,-8889l6222187,102870,6208090,59690,6195390,40640r-2540,-2540xem6114110,50800r-6003519,l97866,53340,85915,58420r-5461,2539l75463,64770r-4890,5080l66357,73659,51193,109220r-222,3809l51028,461009r14123,35561l79133,509270r5118,3809l90055,515620r6045,2539l102209,519429r6642,1271l6118809,520700r6350,-2541l6131255,516890r5715,-2540l6142431,510540r3471,-2540l109550,508000r-5487,-1271l71577,483870,63449,116840r360,-6350l70523,90170r2844,-5080l76568,81279r3353,-3809l84061,74929r3937,-3809l92481,68579r4940,-1270l102234,64770r5144,l112445,63500r6033330,l6144209,62229r-5842,-2539l6132906,55879r-5969,-2539l6120841,52070r-6731,-1270xem6145775,63500r-32427,l6119063,64770r4699,1270l6128588,68579r4191,1271l6137605,73659r21209,34291l6159373,457200r-153,2540l6159144,461009r-76,1270l6142812,494029r-3556,3811l6130366,502920r-4572,2539l6120841,506729r-5207,1271l6145902,508000r23072,-31750l6172085,457200r-106,-344171l6157798,74929r-4064,-3809l6148908,66040r-3133,-2540xe" fillcolor="#00af5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62230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2DEBA11" w14:textId="77777777" w:rsidR="00BA2228" w:rsidRDefault="00000000">
                        <w:pPr>
                          <w:spacing w:before="195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MODELLO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2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Dichiarazioni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8F9618" w14:textId="77777777" w:rsidR="00BA2228" w:rsidRDefault="00BA2228">
      <w:pPr>
        <w:pStyle w:val="Corpotesto"/>
        <w:spacing w:before="106"/>
        <w:ind w:left="0"/>
        <w:rPr>
          <w:rFonts w:ascii="Arial"/>
          <w:b/>
          <w:sz w:val="20"/>
        </w:rPr>
      </w:pPr>
    </w:p>
    <w:p w14:paraId="007E00AC" w14:textId="77777777" w:rsidR="00BA2228" w:rsidRDefault="00000000">
      <w:pPr>
        <w:pStyle w:val="Titolo2"/>
        <w:spacing w:before="0"/>
        <w:ind w:right="137"/>
        <w:jc w:val="both"/>
      </w:pPr>
      <w:r>
        <w:t xml:space="preserve">N.B. </w:t>
      </w:r>
      <w:proofErr w:type="gramStart"/>
      <w:r>
        <w:t>E’</w:t>
      </w:r>
      <w:proofErr w:type="gramEnd"/>
      <w:r>
        <w:t xml:space="preserve"> possibile rilasciare detta dichiarazione in modo cumulativo ad opera del legale rappresentante del concorrente, dichiarando di essere a conoscenza del possesso dei requisiti generali indicati in capo ai soggetti previsti dal </w:t>
      </w:r>
      <w:proofErr w:type="spellStart"/>
      <w:r>
        <w:t>D.Lgs.</w:t>
      </w:r>
      <w:proofErr w:type="spellEnd"/>
      <w:r>
        <w:t xml:space="preserve"> 36/2023.</w:t>
      </w:r>
      <w:r>
        <w:rPr>
          <w:spacing w:val="40"/>
        </w:rPr>
        <w:t xml:space="preserve"> </w:t>
      </w:r>
      <w:r>
        <w:t>In caso di concorrente gruppo, la dichiarazione cumulativa va rilasciata dal legale rappresentante di ogni singolo componente.</w:t>
      </w:r>
    </w:p>
    <w:p w14:paraId="7CEC73D0" w14:textId="77777777" w:rsidR="00BA2228" w:rsidRDefault="00BA2228">
      <w:pPr>
        <w:pStyle w:val="Corpotesto"/>
        <w:spacing w:before="12"/>
        <w:ind w:left="0"/>
        <w:rPr>
          <w:b/>
        </w:rPr>
      </w:pPr>
    </w:p>
    <w:p w14:paraId="1623EEA6" w14:textId="77777777" w:rsidR="00BA2228" w:rsidRDefault="00000000">
      <w:pPr>
        <w:ind w:left="1" w:right="2"/>
        <w:jc w:val="center"/>
        <w:rPr>
          <w:rFonts w:ascii="Calibri"/>
          <w:b/>
        </w:rPr>
      </w:pPr>
      <w:r>
        <w:rPr>
          <w:rFonts w:ascii="Calibri"/>
          <w:b/>
          <w:spacing w:val="-5"/>
        </w:rPr>
        <w:t>***</w:t>
      </w:r>
    </w:p>
    <w:p w14:paraId="7B870D86" w14:textId="77777777" w:rsidR="00BA2228" w:rsidRDefault="00000000">
      <w:pPr>
        <w:pStyle w:val="Corpotesto"/>
        <w:spacing w:before="1" w:line="360" w:lineRule="auto"/>
        <w:ind w:left="128" w:right="181"/>
        <w:jc w:val="both"/>
        <w:rPr>
          <w:rFonts w:ascii="Calibri" w:hAnsi="Calibri"/>
        </w:rPr>
      </w:pPr>
      <w:r>
        <w:rPr>
          <w:rFonts w:ascii="Calibri" w:hAnsi="Calibri"/>
        </w:rPr>
        <w:t>Il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sottoscritto…………………………………………………………………………........................................................................... nato 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………………………………………………………… il……………………………………………………………………………………………… residente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via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 xml:space="preserve">………………………………………………………………………………………......................................................... CAP ……………………………….. Città ……………………………………………………. </w:t>
      </w:r>
      <w:proofErr w:type="spellStart"/>
      <w:r>
        <w:rPr>
          <w:rFonts w:ascii="Calibri" w:hAnsi="Calibri"/>
        </w:rPr>
        <w:t>Prov</w:t>
      </w:r>
      <w:proofErr w:type="spellEnd"/>
      <w:r>
        <w:rPr>
          <w:rFonts w:ascii="Calibri" w:hAnsi="Calibri"/>
        </w:rPr>
        <w:t>………………………………………………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 Codice fiscale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</w:p>
    <w:p w14:paraId="071EC8DE" w14:textId="77777777" w:rsidR="00BA2228" w:rsidRDefault="00000000">
      <w:pPr>
        <w:pStyle w:val="Corpotesto"/>
        <w:jc w:val="both"/>
        <w:rPr>
          <w:rFonts w:ascii="Calibri" w:hAnsi="Calibri"/>
        </w:rPr>
      </w:pPr>
      <w:r>
        <w:rPr>
          <w:rFonts w:ascii="Calibri" w:hAnsi="Calibri"/>
        </w:rPr>
        <w:t>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qualità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5"/>
        </w:rPr>
        <w:t>di</w:t>
      </w:r>
    </w:p>
    <w:p w14:paraId="430C9170" w14:textId="77777777" w:rsidR="00BA2228" w:rsidRDefault="00000000">
      <w:pPr>
        <w:pStyle w:val="Paragrafoelenco"/>
        <w:numPr>
          <w:ilvl w:val="0"/>
          <w:numId w:val="1"/>
        </w:numPr>
        <w:tabs>
          <w:tab w:val="left" w:pos="386"/>
        </w:tabs>
        <w:ind w:left="386" w:hanging="246"/>
        <w:rPr>
          <w:rFonts w:ascii="Wingdings" w:hAnsi="Wingdings"/>
        </w:rPr>
      </w:pPr>
      <w:r>
        <w:rPr>
          <w:rFonts w:ascii="Calibri" w:hAnsi="Calibri"/>
          <w:spacing w:val="-2"/>
        </w:rPr>
        <w:t>titolare</w:t>
      </w:r>
    </w:p>
    <w:p w14:paraId="543456A5" w14:textId="77777777" w:rsidR="00BA2228" w:rsidRDefault="00000000">
      <w:pPr>
        <w:pStyle w:val="Paragrafoelenco"/>
        <w:numPr>
          <w:ilvl w:val="0"/>
          <w:numId w:val="1"/>
        </w:numPr>
        <w:tabs>
          <w:tab w:val="left" w:pos="386"/>
        </w:tabs>
        <w:ind w:left="386" w:hanging="246"/>
        <w:rPr>
          <w:rFonts w:ascii="Wingdings" w:hAnsi="Wingdings"/>
        </w:rPr>
      </w:pPr>
      <w:r>
        <w:rPr>
          <w:rFonts w:ascii="Calibri" w:hAnsi="Calibri"/>
        </w:rPr>
        <w:t>socio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S.n.c.</w:t>
      </w:r>
    </w:p>
    <w:p w14:paraId="76ECD36D" w14:textId="77777777" w:rsidR="00BA2228" w:rsidRDefault="00000000">
      <w:pPr>
        <w:pStyle w:val="Paragrafoelenco"/>
        <w:numPr>
          <w:ilvl w:val="0"/>
          <w:numId w:val="1"/>
        </w:numPr>
        <w:tabs>
          <w:tab w:val="left" w:pos="386"/>
        </w:tabs>
        <w:ind w:left="386" w:hanging="246"/>
        <w:rPr>
          <w:rFonts w:ascii="Wingdings" w:hAnsi="Wingdings"/>
        </w:rPr>
      </w:pPr>
      <w:r>
        <w:rPr>
          <w:rFonts w:ascii="Calibri" w:hAnsi="Calibri"/>
        </w:rPr>
        <w:t>socio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2"/>
        </w:rPr>
        <w:t>accomandatario</w:t>
      </w:r>
    </w:p>
    <w:p w14:paraId="7677F47B" w14:textId="77777777" w:rsidR="00BA2228" w:rsidRDefault="00000000">
      <w:pPr>
        <w:pStyle w:val="Paragrafoelenco"/>
        <w:numPr>
          <w:ilvl w:val="0"/>
          <w:numId w:val="1"/>
        </w:numPr>
        <w:tabs>
          <w:tab w:val="left" w:pos="386"/>
        </w:tabs>
        <w:spacing w:before="1"/>
        <w:ind w:left="386" w:hanging="246"/>
        <w:rPr>
          <w:rFonts w:ascii="Wingdings" w:hAnsi="Wingdings"/>
        </w:rPr>
      </w:pPr>
      <w:r>
        <w:rPr>
          <w:rFonts w:ascii="Calibri" w:hAnsi="Calibri"/>
        </w:rPr>
        <w:t>legale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rappresentante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altro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tipo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società</w:t>
      </w:r>
    </w:p>
    <w:p w14:paraId="72EB047F" w14:textId="77777777" w:rsidR="00BA2228" w:rsidRDefault="00000000">
      <w:pPr>
        <w:pStyle w:val="Paragrafoelenco"/>
        <w:numPr>
          <w:ilvl w:val="0"/>
          <w:numId w:val="1"/>
        </w:numPr>
        <w:tabs>
          <w:tab w:val="left" w:pos="386"/>
        </w:tabs>
        <w:ind w:left="386" w:hanging="246"/>
        <w:rPr>
          <w:rFonts w:ascii="Wingdings" w:hAnsi="Wingdings"/>
        </w:rPr>
      </w:pPr>
      <w:r>
        <w:rPr>
          <w:rFonts w:ascii="Calibri" w:hAnsi="Calibri"/>
        </w:rPr>
        <w:t>socio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unico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persona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fisica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altro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tipo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società</w:t>
      </w:r>
    </w:p>
    <w:p w14:paraId="3D18790B" w14:textId="77777777" w:rsidR="00BA2228" w:rsidRDefault="00000000">
      <w:pPr>
        <w:pStyle w:val="Paragrafoelenco"/>
        <w:numPr>
          <w:ilvl w:val="0"/>
          <w:numId w:val="1"/>
        </w:numPr>
        <w:tabs>
          <w:tab w:val="left" w:pos="386"/>
        </w:tabs>
        <w:spacing w:line="268" w:lineRule="exact"/>
        <w:ind w:left="386" w:hanging="246"/>
        <w:rPr>
          <w:rFonts w:ascii="Wingdings" w:hAnsi="Wingdings"/>
        </w:rPr>
      </w:pPr>
      <w:r>
        <w:rPr>
          <w:rFonts w:ascii="Calibri" w:hAnsi="Calibri"/>
        </w:rPr>
        <w:t>socio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maggioranza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altro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tipo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società numero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soci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pari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inferiore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0"/>
        </w:rPr>
        <w:t>4</w:t>
      </w:r>
    </w:p>
    <w:p w14:paraId="6EE86D0A" w14:textId="77777777" w:rsidR="00BA2228" w:rsidRDefault="00000000">
      <w:pPr>
        <w:pStyle w:val="Paragrafoelenco"/>
        <w:numPr>
          <w:ilvl w:val="0"/>
          <w:numId w:val="1"/>
        </w:numPr>
        <w:tabs>
          <w:tab w:val="left" w:pos="353"/>
        </w:tabs>
        <w:ind w:right="141" w:firstLine="0"/>
        <w:rPr>
          <w:rFonts w:ascii="Wingdings" w:hAnsi="Wingdings"/>
        </w:rPr>
      </w:pPr>
      <w:r>
        <w:rPr>
          <w:rFonts w:ascii="Calibri" w:hAnsi="Calibri"/>
        </w:rPr>
        <w:t>soggetto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munito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potere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rappresentanza,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direzione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controllo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(consigliere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38"/>
        </w:rPr>
        <w:t xml:space="preserve"> </w:t>
      </w:r>
      <w:proofErr w:type="gramStart"/>
      <w:r>
        <w:rPr>
          <w:rFonts w:ascii="Calibri" w:hAnsi="Calibri"/>
        </w:rPr>
        <w:t>consiglio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di amministrazione</w:t>
      </w:r>
      <w:proofErr w:type="gramEnd"/>
      <w:r>
        <w:rPr>
          <w:rFonts w:ascii="Calibri" w:hAnsi="Calibri"/>
        </w:rPr>
        <w:t>, procuratore e institore), ivi compresi institori e procuratori generali</w:t>
      </w:r>
      <w:r>
        <w:rPr>
          <w:color w:val="FF0000"/>
          <w:sz w:val="24"/>
        </w:rPr>
        <w:t>.</w:t>
      </w:r>
    </w:p>
    <w:p w14:paraId="65AC14DD" w14:textId="77777777" w:rsidR="00BA2228" w:rsidRDefault="00000000">
      <w:pPr>
        <w:pStyle w:val="Corpotesto"/>
        <w:spacing w:before="226"/>
        <w:ind w:left="1" w:right="2"/>
        <w:jc w:val="center"/>
        <w:rPr>
          <w:rFonts w:ascii="Calibri"/>
        </w:rPr>
      </w:pPr>
      <w:r>
        <w:rPr>
          <w:rFonts w:ascii="Calibri"/>
          <w:spacing w:val="-2"/>
        </w:rPr>
        <w:t>Oppure</w:t>
      </w:r>
    </w:p>
    <w:p w14:paraId="15A9426C" w14:textId="77777777" w:rsidR="00BA2228" w:rsidRDefault="00000000">
      <w:pPr>
        <w:pStyle w:val="Paragrafoelenco"/>
        <w:numPr>
          <w:ilvl w:val="0"/>
          <w:numId w:val="1"/>
        </w:numPr>
        <w:tabs>
          <w:tab w:val="left" w:pos="386"/>
        </w:tabs>
        <w:spacing w:before="266"/>
        <w:ind w:right="389" w:firstLine="0"/>
        <w:rPr>
          <w:rFonts w:ascii="Wingdings" w:hAnsi="Wingdings"/>
        </w:rPr>
      </w:pPr>
      <w:r>
        <w:rPr>
          <w:rFonts w:ascii="Calibri" w:hAnsi="Calibri"/>
        </w:rPr>
        <w:t>quale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legale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rappresentante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concorrente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titolo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di </w:t>
      </w:r>
      <w:r>
        <w:rPr>
          <w:rFonts w:ascii="Calibri" w:hAnsi="Calibri"/>
          <w:u w:val="single"/>
        </w:rPr>
        <w:t>dichiarazione</w:t>
      </w:r>
      <w:r>
        <w:rPr>
          <w:rFonts w:ascii="Calibri" w:hAnsi="Calibri"/>
          <w:spacing w:val="-2"/>
          <w:u w:val="single"/>
        </w:rPr>
        <w:t xml:space="preserve"> </w:t>
      </w:r>
      <w:r>
        <w:rPr>
          <w:rFonts w:ascii="Calibri" w:hAnsi="Calibri"/>
          <w:u w:val="single"/>
        </w:rPr>
        <w:t>unica</w:t>
      </w:r>
      <w:r>
        <w:rPr>
          <w:rFonts w:ascii="Calibri" w:hAnsi="Calibri"/>
          <w:spacing w:val="-5"/>
          <w:u w:val="single"/>
        </w:rPr>
        <w:t xml:space="preserve"> </w:t>
      </w:r>
      <w:r>
        <w:rPr>
          <w:rFonts w:ascii="Calibri" w:hAnsi="Calibri"/>
          <w:u w:val="single"/>
        </w:rPr>
        <w:t>e</w:t>
      </w:r>
      <w:r>
        <w:rPr>
          <w:rFonts w:ascii="Calibri" w:hAnsi="Calibri"/>
          <w:spacing w:val="-2"/>
          <w:u w:val="single"/>
        </w:rPr>
        <w:t xml:space="preserve"> </w:t>
      </w:r>
      <w:r>
        <w:rPr>
          <w:rFonts w:ascii="Calibri" w:hAnsi="Calibri"/>
          <w:u w:val="single"/>
        </w:rPr>
        <w:t>cumulativa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relazione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ai soggetti nominativamente indicati ai sensi del D.lgs.36/2023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qui indicati:</w:t>
      </w:r>
    </w:p>
    <w:p w14:paraId="1965DE70" w14:textId="77777777" w:rsidR="00BA2228" w:rsidRDefault="00BA2228">
      <w:pPr>
        <w:pStyle w:val="Corpotesto"/>
        <w:spacing w:before="1"/>
        <w:ind w:left="0"/>
        <w:rPr>
          <w:rFonts w:ascii="Calibri"/>
        </w:rPr>
      </w:pPr>
    </w:p>
    <w:p w14:paraId="741320D0" w14:textId="77777777" w:rsidR="00BA2228" w:rsidRDefault="00000000">
      <w:pPr>
        <w:pStyle w:val="Paragrafoelenco"/>
        <w:numPr>
          <w:ilvl w:val="1"/>
          <w:numId w:val="1"/>
        </w:numPr>
        <w:tabs>
          <w:tab w:val="left" w:pos="848"/>
          <w:tab w:val="left" w:pos="861"/>
        </w:tabs>
        <w:spacing w:line="360" w:lineRule="auto"/>
        <w:ind w:right="174" w:hanging="360"/>
        <w:rPr>
          <w:rFonts w:ascii="Calibri" w:hAnsi="Calibri"/>
        </w:rPr>
      </w:pPr>
      <w:r>
        <w:rPr>
          <w:rFonts w:ascii="Calibri" w:hAnsi="Calibri"/>
        </w:rPr>
        <w:t>Nome…………………………………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;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Cognome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…………………………………;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Cod.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Fiscale……………………………… Nato a ……………… il……………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.; Carica rivestita ………………………….</w:t>
      </w:r>
    </w:p>
    <w:p w14:paraId="1CDEB943" w14:textId="77777777" w:rsidR="00BA2228" w:rsidRDefault="00000000">
      <w:pPr>
        <w:pStyle w:val="Paragrafoelenco"/>
        <w:numPr>
          <w:ilvl w:val="1"/>
          <w:numId w:val="1"/>
        </w:numPr>
        <w:tabs>
          <w:tab w:val="left" w:pos="848"/>
          <w:tab w:val="left" w:pos="861"/>
        </w:tabs>
        <w:spacing w:before="1" w:line="360" w:lineRule="auto"/>
        <w:ind w:right="172" w:hanging="360"/>
        <w:rPr>
          <w:rFonts w:ascii="Calibri" w:hAnsi="Calibri"/>
        </w:rPr>
      </w:pPr>
      <w:r>
        <w:rPr>
          <w:rFonts w:ascii="Calibri" w:hAnsi="Calibri"/>
        </w:rPr>
        <w:t>Nome…………………………………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;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Cognome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…………………………………;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Cod.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Fiscale……………………………… Nato a ……………… il……………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.; Carica rivestita ………………………….</w:t>
      </w:r>
    </w:p>
    <w:p w14:paraId="2775EFD2" w14:textId="77777777" w:rsidR="00BA2228" w:rsidRDefault="00000000">
      <w:pPr>
        <w:pStyle w:val="Paragrafoelenco"/>
        <w:numPr>
          <w:ilvl w:val="1"/>
          <w:numId w:val="1"/>
        </w:numPr>
        <w:tabs>
          <w:tab w:val="left" w:pos="848"/>
          <w:tab w:val="left" w:pos="861"/>
        </w:tabs>
        <w:spacing w:before="1" w:line="357" w:lineRule="auto"/>
        <w:ind w:right="174" w:hanging="360"/>
        <w:rPr>
          <w:rFonts w:ascii="Calibri" w:hAnsi="Calibri"/>
        </w:rPr>
      </w:pPr>
      <w:r>
        <w:rPr>
          <w:rFonts w:ascii="Calibri" w:hAnsi="Calibri"/>
        </w:rPr>
        <w:t>Nome…………………………………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;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Cognome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…………………………………;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Cod.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Fiscale……………………………… Nato a ……………… il……………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.; Carica rivestita ………………………….</w:t>
      </w:r>
    </w:p>
    <w:p w14:paraId="727E12C5" w14:textId="77777777" w:rsidR="00BA2228" w:rsidRDefault="00000000">
      <w:pPr>
        <w:pStyle w:val="Paragrafoelenco"/>
        <w:numPr>
          <w:ilvl w:val="1"/>
          <w:numId w:val="1"/>
        </w:numPr>
        <w:tabs>
          <w:tab w:val="left" w:pos="848"/>
          <w:tab w:val="left" w:pos="861"/>
        </w:tabs>
        <w:spacing w:before="4" w:line="360" w:lineRule="auto"/>
        <w:ind w:right="172" w:hanging="360"/>
        <w:rPr>
          <w:rFonts w:ascii="Calibri" w:hAnsi="Calibri"/>
        </w:rPr>
      </w:pPr>
      <w:r>
        <w:rPr>
          <w:rFonts w:ascii="Calibri" w:hAnsi="Calibri"/>
        </w:rPr>
        <w:t>Nome…………………………………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;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Cognome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…………………………………;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Cod.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Fiscale……………………………… Nato a ……………… il……………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.; Carica rivestita ………………………….</w:t>
      </w:r>
    </w:p>
    <w:p w14:paraId="69A2F458" w14:textId="77777777" w:rsidR="00BA2228" w:rsidRDefault="00000000">
      <w:pPr>
        <w:pStyle w:val="Paragrafoelenco"/>
        <w:numPr>
          <w:ilvl w:val="1"/>
          <w:numId w:val="1"/>
        </w:numPr>
        <w:tabs>
          <w:tab w:val="left" w:pos="848"/>
          <w:tab w:val="left" w:pos="861"/>
        </w:tabs>
        <w:spacing w:line="360" w:lineRule="auto"/>
        <w:ind w:right="174" w:hanging="360"/>
        <w:rPr>
          <w:rFonts w:ascii="Calibri" w:hAnsi="Calibri"/>
        </w:rPr>
      </w:pPr>
      <w:r>
        <w:rPr>
          <w:rFonts w:ascii="Calibri" w:hAnsi="Calibri"/>
        </w:rPr>
        <w:t>Nome…………………………………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;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Cognome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…………………………………;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Cod.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Fiscale……………………………… Nato a ……………… il……………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.; Carica rivestita ………………………….</w:t>
      </w:r>
    </w:p>
    <w:p w14:paraId="2C3ED097" w14:textId="77777777" w:rsidR="005C404C" w:rsidRDefault="005C404C" w:rsidP="005C404C">
      <w:pPr>
        <w:pStyle w:val="Paragrafoelenco"/>
        <w:tabs>
          <w:tab w:val="left" w:pos="848"/>
          <w:tab w:val="left" w:pos="861"/>
        </w:tabs>
        <w:spacing w:line="360" w:lineRule="auto"/>
        <w:ind w:left="861" w:right="174"/>
        <w:rPr>
          <w:rFonts w:ascii="Calibri" w:hAnsi="Calibri"/>
        </w:rPr>
      </w:pPr>
    </w:p>
    <w:p w14:paraId="030BD9C3" w14:textId="77777777" w:rsidR="005C404C" w:rsidRDefault="005C404C" w:rsidP="005C404C">
      <w:pPr>
        <w:pStyle w:val="Paragrafoelenco"/>
        <w:tabs>
          <w:tab w:val="left" w:pos="848"/>
          <w:tab w:val="left" w:pos="861"/>
        </w:tabs>
        <w:spacing w:line="360" w:lineRule="auto"/>
        <w:ind w:left="861" w:right="174"/>
        <w:rPr>
          <w:rFonts w:ascii="Calibri" w:hAnsi="Calibri"/>
        </w:rPr>
      </w:pPr>
    </w:p>
    <w:p w14:paraId="2B84B9A6" w14:textId="77777777" w:rsidR="00BA2228" w:rsidRDefault="00BA2228">
      <w:pPr>
        <w:pStyle w:val="Corpotesto"/>
        <w:spacing w:before="3"/>
        <w:ind w:left="0"/>
        <w:rPr>
          <w:rFonts w:ascii="Calibri"/>
        </w:rPr>
      </w:pPr>
    </w:p>
    <w:p w14:paraId="1DD2DB71" w14:textId="77777777" w:rsidR="00BA2228" w:rsidRDefault="00000000">
      <w:pPr>
        <w:pStyle w:val="Titolo2"/>
        <w:ind w:left="0" w:right="2"/>
        <w:jc w:val="center"/>
      </w:pPr>
      <w:r>
        <w:lastRenderedPageBreak/>
        <w:t>Consapevole</w:t>
      </w:r>
      <w:r>
        <w:rPr>
          <w:spacing w:val="-6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ipotesi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falsità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dichiarazioni</w:t>
      </w:r>
      <w:r>
        <w:rPr>
          <w:spacing w:val="-2"/>
        </w:rPr>
        <w:t xml:space="preserve"> mendaci</w:t>
      </w:r>
    </w:p>
    <w:p w14:paraId="3D393220" w14:textId="77777777" w:rsidR="00BA2228" w:rsidRDefault="00000000">
      <w:pPr>
        <w:pStyle w:val="Corpotesto"/>
        <w:spacing w:before="246"/>
        <w:ind w:right="142"/>
        <w:jc w:val="both"/>
      </w:pPr>
      <w:r>
        <w:t xml:space="preserve">Ai sensi di quanto disposto dal </w:t>
      </w:r>
      <w:proofErr w:type="gramStart"/>
      <w:r>
        <w:t>D.Lgs</w:t>
      </w:r>
      <w:proofErr w:type="gramEnd"/>
      <w:r>
        <w:t>.36/2023 e consapevole delle conseguenze penali, civili ed amministrative in caso di dichiarazioni false:</w:t>
      </w:r>
    </w:p>
    <w:p w14:paraId="2A3969FF" w14:textId="77777777" w:rsidR="00BA2228" w:rsidRDefault="00000000">
      <w:pPr>
        <w:pStyle w:val="Titolo1"/>
        <w:spacing w:before="69"/>
      </w:pPr>
      <w:r>
        <w:rPr>
          <w:spacing w:val="-2"/>
        </w:rPr>
        <w:t>DICHIARA</w:t>
      </w:r>
    </w:p>
    <w:p w14:paraId="77A42CDB" w14:textId="77777777" w:rsidR="00BA2228" w:rsidRDefault="00BA2228">
      <w:pPr>
        <w:pStyle w:val="Corpotesto"/>
        <w:spacing w:before="10"/>
        <w:ind w:left="0"/>
        <w:rPr>
          <w:b/>
        </w:rPr>
      </w:pPr>
    </w:p>
    <w:p w14:paraId="7059C9DD" w14:textId="77777777" w:rsidR="00BA2228" w:rsidRDefault="00000000">
      <w:pPr>
        <w:pStyle w:val="Paragrafoelenco"/>
        <w:numPr>
          <w:ilvl w:val="0"/>
          <w:numId w:val="4"/>
        </w:numPr>
        <w:tabs>
          <w:tab w:val="left" w:pos="408"/>
        </w:tabs>
        <w:ind w:right="141" w:firstLine="0"/>
        <w:jc w:val="both"/>
      </w:pPr>
      <w:r>
        <w:t>l’assenza di condanne con sentenza definitiva o decreto penale di condanna divenuto irrevocabile o sentenza di applicazione della pena su richiesta ai sensi dell'articolo 444 del codice di procedura penale per i seguenti reati:</w:t>
      </w:r>
    </w:p>
    <w:p w14:paraId="3FA20A50" w14:textId="77777777" w:rsidR="00BA2228" w:rsidRDefault="00000000">
      <w:pPr>
        <w:pStyle w:val="Paragrafoelenco"/>
        <w:numPr>
          <w:ilvl w:val="1"/>
          <w:numId w:val="4"/>
        </w:numPr>
        <w:tabs>
          <w:tab w:val="left" w:pos="400"/>
        </w:tabs>
        <w:ind w:right="137" w:firstLine="0"/>
        <w:jc w:val="both"/>
      </w:pPr>
      <w:r>
        <w:t>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</w:t>
      </w:r>
      <w:r>
        <w:rPr>
          <w:spacing w:val="28"/>
        </w:rPr>
        <w:t xml:space="preserve"> </w:t>
      </w:r>
      <w:r>
        <w:t>dall'articolo 74</w:t>
      </w:r>
      <w:r>
        <w:rPr>
          <w:spacing w:val="40"/>
        </w:rPr>
        <w:t xml:space="preserve"> </w:t>
      </w:r>
      <w:r>
        <w:t>del decreto del Presidente della Repubblica 9 ottobre 1990, n. 309, dall’articolo 291-quater del decreto del Presidente della Repubblica 23 gennaio 1973, n. 43 e dall'articolo 260 del decreto legislativo 3 aprile 2006,</w:t>
      </w:r>
    </w:p>
    <w:p w14:paraId="46726F9C" w14:textId="77777777" w:rsidR="00BA2228" w:rsidRDefault="00000000">
      <w:pPr>
        <w:pStyle w:val="Corpotesto"/>
        <w:ind w:right="143"/>
        <w:jc w:val="both"/>
      </w:pPr>
      <w:r>
        <w:t>n. 152, in quanto riconducibili alla partecipazione a un'organizzazione criminale, quale definita all'articolo 2 della decisione quadro 2008/841/GAI del Consiglio;</w:t>
      </w:r>
    </w:p>
    <w:p w14:paraId="2F3097A1" w14:textId="77777777" w:rsidR="00BA2228" w:rsidRDefault="00000000">
      <w:pPr>
        <w:pStyle w:val="Paragrafoelenco"/>
        <w:numPr>
          <w:ilvl w:val="1"/>
          <w:numId w:val="4"/>
        </w:numPr>
        <w:tabs>
          <w:tab w:val="left" w:pos="390"/>
        </w:tabs>
        <w:spacing w:line="252" w:lineRule="exact"/>
        <w:ind w:left="390" w:hanging="250"/>
        <w:jc w:val="both"/>
      </w:pPr>
      <w:r>
        <w:t>delitti,</w:t>
      </w:r>
      <w:r>
        <w:rPr>
          <w:spacing w:val="8"/>
        </w:rPr>
        <w:t xml:space="preserve"> </w:t>
      </w:r>
      <w:r>
        <w:t>consumati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tentati,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cui</w:t>
      </w:r>
      <w:r>
        <w:rPr>
          <w:spacing w:val="10"/>
        </w:rPr>
        <w:t xml:space="preserve"> </w:t>
      </w:r>
      <w:r>
        <w:t>agli</w:t>
      </w:r>
      <w:r>
        <w:rPr>
          <w:spacing w:val="9"/>
        </w:rPr>
        <w:t xml:space="preserve"> </w:t>
      </w:r>
      <w:r>
        <w:t>articoli</w:t>
      </w:r>
      <w:r>
        <w:rPr>
          <w:spacing w:val="10"/>
        </w:rPr>
        <w:t xml:space="preserve"> </w:t>
      </w:r>
      <w:r>
        <w:t>317,</w:t>
      </w:r>
      <w:r>
        <w:rPr>
          <w:spacing w:val="7"/>
        </w:rPr>
        <w:t xml:space="preserve"> </w:t>
      </w:r>
      <w:r>
        <w:t>318,</w:t>
      </w:r>
      <w:r>
        <w:rPr>
          <w:spacing w:val="8"/>
        </w:rPr>
        <w:t xml:space="preserve"> </w:t>
      </w:r>
      <w:r>
        <w:t>319,</w:t>
      </w:r>
      <w:r>
        <w:rPr>
          <w:spacing w:val="9"/>
        </w:rPr>
        <w:t xml:space="preserve"> </w:t>
      </w:r>
      <w:r>
        <w:t>319-ter,</w:t>
      </w:r>
      <w:r>
        <w:rPr>
          <w:spacing w:val="8"/>
        </w:rPr>
        <w:t xml:space="preserve"> </w:t>
      </w:r>
      <w:r>
        <w:t>319-quater,</w:t>
      </w:r>
      <w:r>
        <w:rPr>
          <w:spacing w:val="9"/>
        </w:rPr>
        <w:t xml:space="preserve"> </w:t>
      </w:r>
      <w:r>
        <w:t>320,</w:t>
      </w:r>
      <w:r>
        <w:rPr>
          <w:spacing w:val="8"/>
        </w:rPr>
        <w:t xml:space="preserve"> </w:t>
      </w:r>
      <w:r>
        <w:t>321,</w:t>
      </w:r>
      <w:r>
        <w:rPr>
          <w:spacing w:val="9"/>
        </w:rPr>
        <w:t xml:space="preserve"> </w:t>
      </w:r>
      <w:r>
        <w:t>322,</w:t>
      </w:r>
      <w:r>
        <w:rPr>
          <w:spacing w:val="9"/>
        </w:rPr>
        <w:t xml:space="preserve"> </w:t>
      </w:r>
      <w:r>
        <w:t>322-</w:t>
      </w:r>
      <w:r>
        <w:rPr>
          <w:spacing w:val="-4"/>
        </w:rPr>
        <w:t>bis,</w:t>
      </w:r>
    </w:p>
    <w:p w14:paraId="7635BACD" w14:textId="77777777" w:rsidR="00BA2228" w:rsidRDefault="00000000">
      <w:pPr>
        <w:pStyle w:val="Corpotesto"/>
        <w:spacing w:line="252" w:lineRule="exact"/>
        <w:jc w:val="both"/>
      </w:pPr>
      <w:r>
        <w:t>346-bis,</w:t>
      </w:r>
      <w:r>
        <w:rPr>
          <w:spacing w:val="-5"/>
        </w:rPr>
        <w:t xml:space="preserve"> </w:t>
      </w:r>
      <w:r>
        <w:t>353,</w:t>
      </w:r>
      <w:r>
        <w:rPr>
          <w:spacing w:val="-2"/>
        </w:rPr>
        <w:t xml:space="preserve"> </w:t>
      </w:r>
      <w:r>
        <w:t>353-bis,</w:t>
      </w:r>
      <w:r>
        <w:rPr>
          <w:spacing w:val="-2"/>
        </w:rPr>
        <w:t xml:space="preserve"> </w:t>
      </w:r>
      <w:r>
        <w:t>354,</w:t>
      </w:r>
      <w:r>
        <w:rPr>
          <w:spacing w:val="-5"/>
        </w:rPr>
        <w:t xml:space="preserve"> </w:t>
      </w:r>
      <w:r>
        <w:t>355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356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gramStart"/>
      <w:r>
        <w:t>codice</w:t>
      </w:r>
      <w:r>
        <w:rPr>
          <w:spacing w:val="-4"/>
        </w:rPr>
        <w:t xml:space="preserve"> </w:t>
      </w:r>
      <w:r>
        <w:t>penale</w:t>
      </w:r>
      <w:proofErr w:type="gramEnd"/>
      <w:r>
        <w:rPr>
          <w:spacing w:val="-4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all’articolo</w:t>
      </w:r>
      <w:r>
        <w:rPr>
          <w:spacing w:val="-5"/>
        </w:rPr>
        <w:t xml:space="preserve"> </w:t>
      </w:r>
      <w:r>
        <w:t>2635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gramStart"/>
      <w:r>
        <w:t>codice</w:t>
      </w:r>
      <w:r>
        <w:rPr>
          <w:spacing w:val="-2"/>
        </w:rPr>
        <w:t xml:space="preserve"> civile</w:t>
      </w:r>
      <w:proofErr w:type="gramEnd"/>
      <w:r>
        <w:rPr>
          <w:spacing w:val="-2"/>
        </w:rPr>
        <w:t>;</w:t>
      </w:r>
    </w:p>
    <w:p w14:paraId="064C36F9" w14:textId="77777777" w:rsidR="00BA2228" w:rsidRDefault="00000000">
      <w:pPr>
        <w:pStyle w:val="Paragrafoelenco"/>
        <w:numPr>
          <w:ilvl w:val="1"/>
          <w:numId w:val="4"/>
        </w:numPr>
        <w:tabs>
          <w:tab w:val="left" w:pos="374"/>
        </w:tabs>
        <w:spacing w:before="1"/>
        <w:ind w:right="148" w:firstLine="0"/>
        <w:jc w:val="left"/>
      </w:pPr>
      <w:r>
        <w:t xml:space="preserve">frode ai sensi dell'articolo 1 della convenzione relativa alla tutela degli interessi finanziari delle Comunità </w:t>
      </w:r>
      <w:r>
        <w:rPr>
          <w:spacing w:val="-2"/>
        </w:rPr>
        <w:t>europee;</w:t>
      </w:r>
    </w:p>
    <w:p w14:paraId="34E5A288" w14:textId="77777777" w:rsidR="00BA2228" w:rsidRDefault="00000000">
      <w:pPr>
        <w:pStyle w:val="Paragrafoelenco"/>
        <w:numPr>
          <w:ilvl w:val="1"/>
          <w:numId w:val="4"/>
        </w:numPr>
        <w:tabs>
          <w:tab w:val="left" w:pos="421"/>
        </w:tabs>
        <w:spacing w:before="1"/>
        <w:ind w:right="143" w:firstLine="0"/>
        <w:jc w:val="left"/>
      </w:pPr>
      <w:r>
        <w:t>delitti,</w:t>
      </w:r>
      <w:r>
        <w:rPr>
          <w:spacing w:val="40"/>
        </w:rPr>
        <w:t xml:space="preserve"> </w:t>
      </w:r>
      <w:r>
        <w:t>consumati</w:t>
      </w:r>
      <w:r>
        <w:rPr>
          <w:spacing w:val="40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tentati,</w:t>
      </w:r>
      <w:r>
        <w:rPr>
          <w:spacing w:val="40"/>
        </w:rPr>
        <w:t xml:space="preserve"> </w:t>
      </w:r>
      <w:r>
        <w:t>commessi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finalità</w:t>
      </w:r>
      <w:r>
        <w:rPr>
          <w:spacing w:val="39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terrorismo,</w:t>
      </w:r>
      <w:r>
        <w:rPr>
          <w:spacing w:val="40"/>
        </w:rPr>
        <w:t xml:space="preserve"> </w:t>
      </w:r>
      <w:r>
        <w:t>anche</w:t>
      </w:r>
      <w:r>
        <w:rPr>
          <w:spacing w:val="39"/>
        </w:rPr>
        <w:t xml:space="preserve"> </w:t>
      </w:r>
      <w:r>
        <w:t>internazionale,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eversione dell'ordine costituzionale reati terroristici o reati connessi alle attività terroristiche:</w:t>
      </w:r>
    </w:p>
    <w:p w14:paraId="68991E76" w14:textId="77777777" w:rsidR="00BA2228" w:rsidRDefault="00000000">
      <w:pPr>
        <w:pStyle w:val="Paragrafoelenco"/>
        <w:numPr>
          <w:ilvl w:val="1"/>
          <w:numId w:val="4"/>
        </w:numPr>
        <w:tabs>
          <w:tab w:val="left" w:pos="383"/>
        </w:tabs>
        <w:ind w:right="140" w:firstLine="0"/>
        <w:jc w:val="left"/>
      </w:pPr>
      <w:r>
        <w:t xml:space="preserve">delitti di cui agli articoli 648-bis, 648-ter e 648-ter.1 del </w:t>
      </w:r>
      <w:proofErr w:type="gramStart"/>
      <w:r>
        <w:t>codice penale</w:t>
      </w:r>
      <w:proofErr w:type="gramEnd"/>
      <w:r>
        <w:t>, riciclaggio di proventi di attività</w:t>
      </w:r>
      <w:r>
        <w:rPr>
          <w:spacing w:val="40"/>
        </w:rPr>
        <w:t xml:space="preserve"> </w:t>
      </w:r>
      <w:r>
        <w:t>criminose o finanziamento del terrorismo, quali definiti all'articolo 1 del decreto legislativo 22 giugno 2007,</w:t>
      </w:r>
    </w:p>
    <w:p w14:paraId="553273A7" w14:textId="77777777" w:rsidR="00BA2228" w:rsidRDefault="00000000">
      <w:pPr>
        <w:pStyle w:val="Corpotesto"/>
      </w:pPr>
      <w:r>
        <w:t>n.</w:t>
      </w:r>
      <w:r>
        <w:rPr>
          <w:spacing w:val="-3"/>
        </w:rPr>
        <w:t xml:space="preserve"> </w:t>
      </w:r>
      <w:r>
        <w:t>109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successive</w:t>
      </w:r>
      <w:r>
        <w:rPr>
          <w:spacing w:val="-2"/>
        </w:rPr>
        <w:t xml:space="preserve"> modificazioni;</w:t>
      </w:r>
    </w:p>
    <w:p w14:paraId="0B8B9EE5" w14:textId="77777777" w:rsidR="00BA2228" w:rsidRDefault="00000000">
      <w:pPr>
        <w:pStyle w:val="Paragrafoelenco"/>
        <w:numPr>
          <w:ilvl w:val="1"/>
          <w:numId w:val="4"/>
        </w:numPr>
        <w:tabs>
          <w:tab w:val="left" w:pos="352"/>
        </w:tabs>
        <w:ind w:right="142" w:firstLine="0"/>
        <w:jc w:val="left"/>
      </w:pPr>
      <w:r>
        <w:t>sfruttamento del lavoro minorile e altre forme di tratta di esseri umani definite con il decreto legislativo 4 marzo 2014, n. 24;</w:t>
      </w:r>
    </w:p>
    <w:p w14:paraId="065B66C6" w14:textId="77777777" w:rsidR="00BA2228" w:rsidRDefault="00000000">
      <w:pPr>
        <w:pStyle w:val="Paragrafoelenco"/>
        <w:numPr>
          <w:ilvl w:val="1"/>
          <w:numId w:val="4"/>
        </w:numPr>
        <w:tabs>
          <w:tab w:val="left" w:pos="445"/>
        </w:tabs>
        <w:spacing w:before="1"/>
        <w:ind w:right="146" w:firstLine="0"/>
        <w:jc w:val="left"/>
      </w:pPr>
      <w:r>
        <w:t>ogni</w:t>
      </w:r>
      <w:r>
        <w:rPr>
          <w:spacing w:val="68"/>
        </w:rPr>
        <w:t xml:space="preserve"> </w:t>
      </w:r>
      <w:r>
        <w:t>altro</w:t>
      </w:r>
      <w:r>
        <w:rPr>
          <w:spacing w:val="67"/>
        </w:rPr>
        <w:t xml:space="preserve"> </w:t>
      </w:r>
      <w:r>
        <w:t>delitto</w:t>
      </w:r>
      <w:r>
        <w:rPr>
          <w:spacing w:val="67"/>
        </w:rPr>
        <w:t xml:space="preserve"> </w:t>
      </w:r>
      <w:r>
        <w:t>da</w:t>
      </w:r>
      <w:r>
        <w:rPr>
          <w:spacing w:val="65"/>
        </w:rPr>
        <w:t xml:space="preserve"> </w:t>
      </w:r>
      <w:r>
        <w:t>cui</w:t>
      </w:r>
      <w:r>
        <w:rPr>
          <w:spacing w:val="68"/>
        </w:rPr>
        <w:t xml:space="preserve"> </w:t>
      </w:r>
      <w:r>
        <w:t>derivi,</w:t>
      </w:r>
      <w:r>
        <w:rPr>
          <w:spacing w:val="67"/>
        </w:rPr>
        <w:t xml:space="preserve"> </w:t>
      </w:r>
      <w:r>
        <w:t>quale</w:t>
      </w:r>
      <w:r>
        <w:rPr>
          <w:spacing w:val="68"/>
        </w:rPr>
        <w:t xml:space="preserve"> </w:t>
      </w:r>
      <w:r>
        <w:t>pena</w:t>
      </w:r>
      <w:r>
        <w:rPr>
          <w:spacing w:val="65"/>
        </w:rPr>
        <w:t xml:space="preserve"> </w:t>
      </w:r>
      <w:r>
        <w:t>accessoria,</w:t>
      </w:r>
      <w:r>
        <w:rPr>
          <w:spacing w:val="65"/>
        </w:rPr>
        <w:t xml:space="preserve"> </w:t>
      </w:r>
      <w:r>
        <w:t>l'incapacità</w:t>
      </w:r>
      <w:r>
        <w:rPr>
          <w:spacing w:val="65"/>
        </w:rPr>
        <w:t xml:space="preserve"> </w:t>
      </w:r>
      <w:r>
        <w:t>di</w:t>
      </w:r>
      <w:r>
        <w:rPr>
          <w:spacing w:val="66"/>
        </w:rPr>
        <w:t xml:space="preserve"> </w:t>
      </w:r>
      <w:r>
        <w:t>contrattare</w:t>
      </w:r>
      <w:r>
        <w:rPr>
          <w:spacing w:val="68"/>
        </w:rPr>
        <w:t xml:space="preserve"> </w:t>
      </w:r>
      <w:r>
        <w:t>con</w:t>
      </w:r>
      <w:r>
        <w:rPr>
          <w:spacing w:val="67"/>
        </w:rPr>
        <w:t xml:space="preserve"> </w:t>
      </w:r>
      <w:r>
        <w:t>la</w:t>
      </w:r>
      <w:r>
        <w:rPr>
          <w:spacing w:val="68"/>
        </w:rPr>
        <w:t xml:space="preserve"> </w:t>
      </w:r>
      <w:r>
        <w:t xml:space="preserve">pubblica </w:t>
      </w:r>
      <w:r>
        <w:rPr>
          <w:spacing w:val="-2"/>
        </w:rPr>
        <w:t>amministrazione.</w:t>
      </w:r>
    </w:p>
    <w:p w14:paraId="7B827A84" w14:textId="77777777" w:rsidR="00BA2228" w:rsidRDefault="00000000">
      <w:pPr>
        <w:spacing w:before="252"/>
        <w:ind w:left="140" w:right="139"/>
        <w:jc w:val="both"/>
        <w:rPr>
          <w:i/>
        </w:rPr>
      </w:pPr>
      <w:r>
        <w:t>Oppure in relazione alle citate fattispecie la presenza di</w:t>
      </w:r>
      <w:r>
        <w:rPr>
          <w:spacing w:val="40"/>
        </w:rPr>
        <w:t xml:space="preserve"> </w:t>
      </w:r>
      <w:r>
        <w:t>sentenza definitiva o decreto penale di condanna divenuto</w:t>
      </w:r>
      <w:r>
        <w:rPr>
          <w:spacing w:val="-1"/>
        </w:rPr>
        <w:t xml:space="preserve"> </w:t>
      </w:r>
      <w:r>
        <w:t>irrevocabile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sentenza</w:t>
      </w:r>
      <w:r>
        <w:rPr>
          <w:spacing w:val="-1"/>
        </w:rPr>
        <w:t xml:space="preserve"> </w:t>
      </w:r>
      <w:r>
        <w:t>di applicazione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pena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ai sensi dell'articolo</w:t>
      </w:r>
      <w:r>
        <w:rPr>
          <w:spacing w:val="-1"/>
        </w:rPr>
        <w:t xml:space="preserve"> </w:t>
      </w:r>
      <w:r>
        <w:t>444</w:t>
      </w:r>
      <w:r>
        <w:rPr>
          <w:spacing w:val="-1"/>
        </w:rPr>
        <w:t xml:space="preserve"> </w:t>
      </w:r>
      <w:r>
        <w:t>del codice</w:t>
      </w:r>
      <w:r>
        <w:rPr>
          <w:spacing w:val="-1"/>
        </w:rPr>
        <w:t xml:space="preserve"> </w:t>
      </w:r>
      <w:r>
        <w:t xml:space="preserve">di procedura penale per i seguenti reati </w:t>
      </w:r>
      <w:r>
        <w:rPr>
          <w:i/>
        </w:rPr>
        <w:t>(indicare gli estremi della sentenza definitiva o del decreto penale di condanna divenuto</w:t>
      </w:r>
      <w:r>
        <w:rPr>
          <w:i/>
          <w:spacing w:val="-1"/>
        </w:rPr>
        <w:t xml:space="preserve"> </w:t>
      </w:r>
      <w:r>
        <w:rPr>
          <w:i/>
        </w:rPr>
        <w:t>irrevocabile o della sentenza di applicazione della pena su richiesta ai sensi dell'articolo 444 del codice di procedura penale e il reato per cui si è stati condannati):</w:t>
      </w:r>
    </w:p>
    <w:p w14:paraId="57A309D2" w14:textId="77777777" w:rsidR="00BA2228" w:rsidRDefault="00BA2228">
      <w:pPr>
        <w:pStyle w:val="Corpotesto"/>
        <w:ind w:left="0"/>
        <w:rPr>
          <w:i/>
        </w:rPr>
      </w:pPr>
    </w:p>
    <w:p w14:paraId="24BC9E79" w14:textId="77777777" w:rsidR="00BA2228" w:rsidRDefault="00000000">
      <w:pPr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731851FC" w14:textId="77777777" w:rsidR="00BA2228" w:rsidRDefault="00000000">
      <w:pPr>
        <w:spacing w:before="139"/>
        <w:ind w:left="14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070E1C13" w14:textId="77777777" w:rsidR="00BA2228" w:rsidRDefault="00BA2228">
      <w:pPr>
        <w:pStyle w:val="Corpotesto"/>
        <w:spacing w:before="115"/>
        <w:ind w:left="0"/>
        <w:rPr>
          <w:sz w:val="24"/>
        </w:rPr>
      </w:pPr>
    </w:p>
    <w:p w14:paraId="4357AB31" w14:textId="77777777" w:rsidR="00BA2228" w:rsidRDefault="00000000">
      <w:pPr>
        <w:pStyle w:val="Paragrafoelenco"/>
        <w:numPr>
          <w:ilvl w:val="0"/>
          <w:numId w:val="4"/>
        </w:numPr>
        <w:tabs>
          <w:tab w:val="left" w:pos="398"/>
        </w:tabs>
        <w:ind w:right="139" w:firstLine="0"/>
        <w:jc w:val="both"/>
      </w:pPr>
      <w:r>
        <w:t>l’insussistenza di cause di decadenza, di sospensione o di divieto previste dall'articolo 67 del decreto legislativo 6 settembre 2011, n. 159 o di un tentativo di infiltrazione mafiosa di cui all'articolo 84, comma 4, del medesimo decreto. Resta fermo quanto previsto dagli articoli 88, comma 4-bis, e 92, commi 2 e 3, del decreto legislativo 6 settembre 2011, n. 159, con</w:t>
      </w:r>
      <w:r>
        <w:rPr>
          <w:spacing w:val="40"/>
        </w:rPr>
        <w:t xml:space="preserve"> </w:t>
      </w:r>
      <w:r>
        <w:t>riferimento rispettivamente alle comunicazioni antimafia e alle informazioni antimafia;</w:t>
      </w:r>
    </w:p>
    <w:p w14:paraId="154F49AD" w14:textId="77777777" w:rsidR="00BA2228" w:rsidRDefault="00000000">
      <w:pPr>
        <w:pStyle w:val="Paragrafoelenco"/>
        <w:numPr>
          <w:ilvl w:val="0"/>
          <w:numId w:val="4"/>
        </w:numPr>
        <w:tabs>
          <w:tab w:val="left" w:pos="371"/>
        </w:tabs>
        <w:spacing w:before="253"/>
        <w:ind w:right="143" w:firstLine="0"/>
        <w:jc w:val="both"/>
      </w:pPr>
      <w:r>
        <w:t xml:space="preserve">che </w:t>
      </w:r>
      <w:r>
        <w:rPr>
          <w:b/>
        </w:rPr>
        <w:t xml:space="preserve">non son emersi </w:t>
      </w:r>
      <w:r>
        <w:t xml:space="preserve">indizi per non aver denunciato di essere stato vittima dei reati previsti e puniti dagli articoli 317 e 629 del </w:t>
      </w:r>
      <w:proofErr w:type="gramStart"/>
      <w:r>
        <w:t>codice penale</w:t>
      </w:r>
      <w:proofErr w:type="gramEnd"/>
      <w:r>
        <w:t>, aggravati ai sensi dell’articolo 7 del decreto-legge 13 maggio 1991, n. 152, convertito, con modificazioni dalla legge 12 luglio 1991, n. 203;</w:t>
      </w:r>
    </w:p>
    <w:p w14:paraId="1DCA2148" w14:textId="77777777" w:rsidR="00BA2228" w:rsidRDefault="00BA2228">
      <w:pPr>
        <w:pStyle w:val="Corpotesto"/>
        <w:ind w:left="0"/>
      </w:pPr>
    </w:p>
    <w:p w14:paraId="6E6B79CE" w14:textId="77777777" w:rsidR="00BA2228" w:rsidRDefault="00000000">
      <w:pPr>
        <w:pStyle w:val="Corpotesto"/>
      </w:pPr>
      <w:r>
        <w:t>Ai</w:t>
      </w:r>
      <w:r>
        <w:rPr>
          <w:spacing w:val="78"/>
        </w:rPr>
        <w:t xml:space="preserve"> </w:t>
      </w:r>
      <w:r>
        <w:t>sensi</w:t>
      </w:r>
      <w:r>
        <w:rPr>
          <w:spacing w:val="78"/>
        </w:rPr>
        <w:t xml:space="preserve"> </w:t>
      </w:r>
      <w:r>
        <w:t>di</w:t>
      </w:r>
      <w:r>
        <w:rPr>
          <w:spacing w:val="78"/>
        </w:rPr>
        <w:t xml:space="preserve"> </w:t>
      </w:r>
      <w:r>
        <w:t>quanto</w:t>
      </w:r>
      <w:r>
        <w:rPr>
          <w:spacing w:val="77"/>
        </w:rPr>
        <w:t xml:space="preserve"> </w:t>
      </w:r>
      <w:r>
        <w:t>disposto</w:t>
      </w:r>
      <w:r>
        <w:rPr>
          <w:spacing w:val="77"/>
        </w:rPr>
        <w:t xml:space="preserve"> </w:t>
      </w:r>
      <w:r>
        <w:t>dal</w:t>
      </w:r>
      <w:r>
        <w:rPr>
          <w:spacing w:val="78"/>
        </w:rPr>
        <w:t xml:space="preserve"> </w:t>
      </w:r>
      <w:proofErr w:type="spellStart"/>
      <w:r>
        <w:t>D.Lgs.</w:t>
      </w:r>
      <w:proofErr w:type="spellEnd"/>
      <w:r>
        <w:rPr>
          <w:spacing w:val="80"/>
        </w:rPr>
        <w:t xml:space="preserve"> </w:t>
      </w:r>
      <w:r>
        <w:t>59/2010</w:t>
      </w:r>
      <w:r>
        <w:rPr>
          <w:spacing w:val="77"/>
        </w:rPr>
        <w:t xml:space="preserve"> </w:t>
      </w:r>
      <w:r>
        <w:t>e</w:t>
      </w:r>
      <w:r>
        <w:rPr>
          <w:spacing w:val="77"/>
        </w:rPr>
        <w:t xml:space="preserve"> </w:t>
      </w:r>
      <w:r>
        <w:t>consapevole</w:t>
      </w:r>
      <w:r>
        <w:rPr>
          <w:spacing w:val="77"/>
        </w:rPr>
        <w:t xml:space="preserve"> </w:t>
      </w:r>
      <w:r>
        <w:t>delle</w:t>
      </w:r>
      <w:r>
        <w:rPr>
          <w:spacing w:val="77"/>
        </w:rPr>
        <w:t xml:space="preserve"> </w:t>
      </w:r>
      <w:r>
        <w:t>conseguenze</w:t>
      </w:r>
      <w:r>
        <w:rPr>
          <w:spacing w:val="77"/>
        </w:rPr>
        <w:t xml:space="preserve"> </w:t>
      </w:r>
      <w:r>
        <w:t>penali,</w:t>
      </w:r>
      <w:r>
        <w:rPr>
          <w:spacing w:val="77"/>
        </w:rPr>
        <w:t xml:space="preserve"> </w:t>
      </w:r>
      <w:r>
        <w:t>civili</w:t>
      </w:r>
      <w:r>
        <w:rPr>
          <w:spacing w:val="78"/>
        </w:rPr>
        <w:t xml:space="preserve"> </w:t>
      </w:r>
      <w:r>
        <w:t>ed amministrative in caso di dichiarazioni false:</w:t>
      </w:r>
    </w:p>
    <w:p w14:paraId="2C2CCBF3" w14:textId="77777777" w:rsidR="00BA2228" w:rsidRDefault="00BA2228">
      <w:pPr>
        <w:pStyle w:val="Corpotesto"/>
        <w:spacing w:before="4"/>
        <w:ind w:left="0"/>
      </w:pPr>
    </w:p>
    <w:p w14:paraId="4D98E359" w14:textId="77777777" w:rsidR="00BA2228" w:rsidRDefault="00000000">
      <w:pPr>
        <w:pStyle w:val="Titolo1"/>
      </w:pPr>
      <w:r>
        <w:rPr>
          <w:spacing w:val="-2"/>
        </w:rPr>
        <w:t>DICHIARA</w:t>
      </w:r>
    </w:p>
    <w:p w14:paraId="7D569E67" w14:textId="77777777" w:rsidR="00BA2228" w:rsidRDefault="00000000">
      <w:pPr>
        <w:pStyle w:val="Paragrafoelenco"/>
        <w:numPr>
          <w:ilvl w:val="1"/>
          <w:numId w:val="4"/>
        </w:numPr>
        <w:tabs>
          <w:tab w:val="left" w:pos="541"/>
        </w:tabs>
        <w:spacing w:before="248"/>
        <w:ind w:right="136" w:firstLine="124"/>
        <w:jc w:val="both"/>
        <w:rPr>
          <w:color w:val="18181A"/>
        </w:rPr>
      </w:pPr>
      <w:r>
        <w:rPr>
          <w:color w:val="18181A"/>
        </w:rPr>
        <w:t>di non essere stati dichiarati delinquenti abituali, professionali o per tendenza,</w:t>
      </w:r>
      <w:r>
        <w:rPr>
          <w:color w:val="18181A"/>
          <w:spacing w:val="40"/>
        </w:rPr>
        <w:t xml:space="preserve"> </w:t>
      </w:r>
      <w:r>
        <w:rPr>
          <w:color w:val="18181A"/>
        </w:rPr>
        <w:t>salvo che abbiano ottenuto la riabilitazione;</w:t>
      </w:r>
    </w:p>
    <w:p w14:paraId="7F07C3C9" w14:textId="77777777" w:rsidR="00BA2228" w:rsidRDefault="00000000">
      <w:pPr>
        <w:pStyle w:val="Paragrafoelenco"/>
        <w:numPr>
          <w:ilvl w:val="1"/>
          <w:numId w:val="4"/>
        </w:numPr>
        <w:tabs>
          <w:tab w:val="left" w:pos="529"/>
        </w:tabs>
        <w:spacing w:before="1"/>
        <w:ind w:right="146" w:firstLine="124"/>
        <w:jc w:val="both"/>
        <w:rPr>
          <w:color w:val="18181A"/>
        </w:rPr>
      </w:pPr>
      <w:r>
        <w:rPr>
          <w:color w:val="18181A"/>
        </w:rPr>
        <w:t>di non aver riportato una condanna, con sentenza passata in giudicato, per delitto non colposo, per il quale è prevista una pena detentiva non inferiore nel minimo a tre anni, sempre che sia stata applicata, in concreto, una pena superiore al minimo edittale;</w:t>
      </w:r>
    </w:p>
    <w:p w14:paraId="67EEE549" w14:textId="77777777" w:rsidR="00BA2228" w:rsidRDefault="00000000">
      <w:pPr>
        <w:pStyle w:val="Paragrafoelenco"/>
        <w:numPr>
          <w:ilvl w:val="1"/>
          <w:numId w:val="4"/>
        </w:numPr>
        <w:tabs>
          <w:tab w:val="left" w:pos="493"/>
        </w:tabs>
        <w:ind w:right="139" w:firstLine="124"/>
        <w:jc w:val="both"/>
        <w:rPr>
          <w:color w:val="18181A"/>
        </w:rPr>
      </w:pPr>
      <w:r>
        <w:rPr>
          <w:color w:val="18181A"/>
        </w:rPr>
        <w:lastRenderedPageBreak/>
        <w:t>di non aver</w:t>
      </w:r>
      <w:r>
        <w:rPr>
          <w:color w:val="18181A"/>
          <w:spacing w:val="-1"/>
        </w:rPr>
        <w:t xml:space="preserve"> </w:t>
      </w:r>
      <w:r>
        <w:rPr>
          <w:color w:val="18181A"/>
        </w:rPr>
        <w:t>riportato,</w:t>
      </w:r>
      <w:r>
        <w:rPr>
          <w:color w:val="18181A"/>
          <w:spacing w:val="-2"/>
        </w:rPr>
        <w:t xml:space="preserve"> </w:t>
      </w:r>
      <w:r>
        <w:rPr>
          <w:color w:val="18181A"/>
        </w:rPr>
        <w:t>con sentenza passata in giudicato,</w:t>
      </w:r>
      <w:r>
        <w:rPr>
          <w:color w:val="18181A"/>
          <w:spacing w:val="-2"/>
        </w:rPr>
        <w:t xml:space="preserve"> </w:t>
      </w:r>
      <w:r>
        <w:rPr>
          <w:color w:val="18181A"/>
        </w:rPr>
        <w:t>una</w:t>
      </w:r>
      <w:r>
        <w:rPr>
          <w:color w:val="18181A"/>
          <w:spacing w:val="-2"/>
        </w:rPr>
        <w:t xml:space="preserve"> </w:t>
      </w:r>
      <w:r>
        <w:rPr>
          <w:color w:val="18181A"/>
        </w:rPr>
        <w:t>condanna</w:t>
      </w:r>
      <w:r>
        <w:rPr>
          <w:color w:val="18181A"/>
          <w:spacing w:val="-2"/>
        </w:rPr>
        <w:t xml:space="preserve"> </w:t>
      </w:r>
      <w:r>
        <w:rPr>
          <w:color w:val="18181A"/>
        </w:rPr>
        <w:t>a pena</w:t>
      </w:r>
      <w:r>
        <w:rPr>
          <w:color w:val="18181A"/>
          <w:spacing w:val="-2"/>
        </w:rPr>
        <w:t xml:space="preserve"> </w:t>
      </w:r>
      <w:r>
        <w:rPr>
          <w:color w:val="18181A"/>
        </w:rPr>
        <w:t>detentiva per</w:t>
      </w:r>
      <w:r>
        <w:rPr>
          <w:color w:val="18181A"/>
          <w:spacing w:val="-1"/>
        </w:rPr>
        <w:t xml:space="preserve"> </w:t>
      </w:r>
      <w:r>
        <w:rPr>
          <w:color w:val="18181A"/>
        </w:rPr>
        <w:t>uno dei</w:t>
      </w:r>
      <w:r>
        <w:rPr>
          <w:color w:val="18181A"/>
          <w:spacing w:val="-1"/>
        </w:rPr>
        <w:t xml:space="preserve"> </w:t>
      </w:r>
      <w:r>
        <w:rPr>
          <w:color w:val="18181A"/>
        </w:rPr>
        <w:t>delitti di</w:t>
      </w:r>
      <w:r>
        <w:rPr>
          <w:color w:val="18181A"/>
          <w:spacing w:val="39"/>
        </w:rPr>
        <w:t xml:space="preserve"> </w:t>
      </w:r>
      <w:r>
        <w:rPr>
          <w:color w:val="18181A"/>
        </w:rPr>
        <w:t>cui</w:t>
      </w:r>
      <w:r>
        <w:rPr>
          <w:color w:val="18181A"/>
          <w:spacing w:val="39"/>
        </w:rPr>
        <w:t xml:space="preserve"> </w:t>
      </w:r>
      <w:r>
        <w:rPr>
          <w:color w:val="18181A"/>
        </w:rPr>
        <w:t>al</w:t>
      </w:r>
      <w:r>
        <w:rPr>
          <w:color w:val="18181A"/>
          <w:spacing w:val="39"/>
        </w:rPr>
        <w:t xml:space="preserve"> </w:t>
      </w:r>
      <w:r>
        <w:rPr>
          <w:color w:val="18181A"/>
        </w:rPr>
        <w:t>libro</w:t>
      </w:r>
      <w:r>
        <w:rPr>
          <w:color w:val="18181A"/>
          <w:spacing w:val="38"/>
        </w:rPr>
        <w:t xml:space="preserve"> </w:t>
      </w:r>
      <w:r>
        <w:rPr>
          <w:color w:val="18181A"/>
        </w:rPr>
        <w:t>II,</w:t>
      </w:r>
      <w:r>
        <w:rPr>
          <w:color w:val="18181A"/>
          <w:spacing w:val="38"/>
        </w:rPr>
        <w:t xml:space="preserve"> </w:t>
      </w:r>
      <w:r>
        <w:rPr>
          <w:color w:val="18181A"/>
        </w:rPr>
        <w:t>Titolo</w:t>
      </w:r>
      <w:r>
        <w:rPr>
          <w:color w:val="18181A"/>
          <w:spacing w:val="38"/>
        </w:rPr>
        <w:t xml:space="preserve"> </w:t>
      </w:r>
      <w:r>
        <w:rPr>
          <w:color w:val="18181A"/>
        </w:rPr>
        <w:t>VIII,</w:t>
      </w:r>
      <w:r>
        <w:rPr>
          <w:color w:val="18181A"/>
          <w:spacing w:val="38"/>
        </w:rPr>
        <w:t xml:space="preserve"> </w:t>
      </w:r>
      <w:r>
        <w:rPr>
          <w:color w:val="18181A"/>
        </w:rPr>
        <w:t>capo</w:t>
      </w:r>
      <w:r>
        <w:rPr>
          <w:color w:val="18181A"/>
          <w:spacing w:val="40"/>
        </w:rPr>
        <w:t xml:space="preserve"> </w:t>
      </w:r>
      <w:r>
        <w:rPr>
          <w:color w:val="18181A"/>
        </w:rPr>
        <w:t>II</w:t>
      </w:r>
      <w:r>
        <w:rPr>
          <w:color w:val="18181A"/>
          <w:spacing w:val="37"/>
        </w:rPr>
        <w:t xml:space="preserve"> </w:t>
      </w:r>
      <w:r>
        <w:rPr>
          <w:color w:val="18181A"/>
        </w:rPr>
        <w:t xml:space="preserve">del </w:t>
      </w:r>
      <w:proofErr w:type="gramStart"/>
      <w:r>
        <w:rPr>
          <w:color w:val="18181A"/>
        </w:rPr>
        <w:t>codice</w:t>
      </w:r>
      <w:r>
        <w:rPr>
          <w:color w:val="18181A"/>
          <w:spacing w:val="39"/>
        </w:rPr>
        <w:t xml:space="preserve"> </w:t>
      </w:r>
      <w:r>
        <w:rPr>
          <w:color w:val="18181A"/>
        </w:rPr>
        <w:t>penale</w:t>
      </w:r>
      <w:proofErr w:type="gramEnd"/>
      <w:r>
        <w:rPr>
          <w:color w:val="18181A"/>
        </w:rPr>
        <w:t>,</w:t>
      </w:r>
      <w:r>
        <w:rPr>
          <w:color w:val="18181A"/>
          <w:spacing w:val="39"/>
        </w:rPr>
        <w:t xml:space="preserve"> </w:t>
      </w:r>
      <w:r>
        <w:rPr>
          <w:color w:val="18181A"/>
        </w:rPr>
        <w:t>ovvero</w:t>
      </w:r>
      <w:r>
        <w:rPr>
          <w:color w:val="18181A"/>
          <w:spacing w:val="38"/>
        </w:rPr>
        <w:t xml:space="preserve"> </w:t>
      </w:r>
      <w:r>
        <w:rPr>
          <w:color w:val="18181A"/>
        </w:rPr>
        <w:t>per</w:t>
      </w:r>
      <w:r>
        <w:rPr>
          <w:color w:val="18181A"/>
          <w:spacing w:val="39"/>
        </w:rPr>
        <w:t xml:space="preserve"> </w:t>
      </w:r>
      <w:r>
        <w:rPr>
          <w:color w:val="18181A"/>
        </w:rPr>
        <w:t>ricettazione,</w:t>
      </w:r>
      <w:r>
        <w:rPr>
          <w:color w:val="18181A"/>
          <w:spacing w:val="39"/>
        </w:rPr>
        <w:t xml:space="preserve"> </w:t>
      </w:r>
      <w:r>
        <w:rPr>
          <w:color w:val="18181A"/>
        </w:rPr>
        <w:t>riciclaggio,</w:t>
      </w:r>
      <w:r>
        <w:rPr>
          <w:color w:val="18181A"/>
          <w:spacing w:val="38"/>
        </w:rPr>
        <w:t xml:space="preserve"> </w:t>
      </w:r>
      <w:r>
        <w:rPr>
          <w:color w:val="18181A"/>
        </w:rPr>
        <w:t>insolvenza</w:t>
      </w:r>
    </w:p>
    <w:p w14:paraId="539C5935" w14:textId="77777777" w:rsidR="00BA2228" w:rsidRDefault="00000000">
      <w:pPr>
        <w:pStyle w:val="Corpotesto"/>
        <w:spacing w:before="64"/>
        <w:ind w:right="147"/>
        <w:jc w:val="both"/>
      </w:pPr>
      <w:r>
        <w:rPr>
          <w:color w:val="18181A"/>
        </w:rPr>
        <w:t>fraudolenta, bancarotta fraudolenta, usura, rapina, delitti contro la persona commessi con violenza,</w:t>
      </w:r>
      <w:r>
        <w:rPr>
          <w:color w:val="18181A"/>
          <w:spacing w:val="40"/>
        </w:rPr>
        <w:t xml:space="preserve"> </w:t>
      </w:r>
      <w:r>
        <w:rPr>
          <w:color w:val="18181A"/>
          <w:spacing w:val="-2"/>
        </w:rPr>
        <w:t>estorsione;</w:t>
      </w:r>
    </w:p>
    <w:p w14:paraId="30172EC8" w14:textId="77777777" w:rsidR="00BA2228" w:rsidRDefault="00000000">
      <w:pPr>
        <w:pStyle w:val="Paragrafoelenco"/>
        <w:numPr>
          <w:ilvl w:val="1"/>
          <w:numId w:val="4"/>
        </w:numPr>
        <w:tabs>
          <w:tab w:val="left" w:pos="507"/>
        </w:tabs>
        <w:ind w:right="146" w:firstLine="124"/>
        <w:jc w:val="both"/>
        <w:rPr>
          <w:color w:val="18181A"/>
        </w:rPr>
      </w:pPr>
      <w:r>
        <w:rPr>
          <w:color w:val="18181A"/>
        </w:rPr>
        <w:t xml:space="preserve">di non aver riportato, con sentenza passata in giudicato, una condanna per reati contro l'igiene e la sanità pubblica, compresi i delitti di cui al libro II, Titolo VI, capo II del </w:t>
      </w:r>
      <w:proofErr w:type="gramStart"/>
      <w:r>
        <w:rPr>
          <w:color w:val="18181A"/>
        </w:rPr>
        <w:t>codice penale</w:t>
      </w:r>
      <w:proofErr w:type="gramEnd"/>
      <w:r>
        <w:rPr>
          <w:color w:val="18181A"/>
        </w:rPr>
        <w:t>;</w:t>
      </w:r>
    </w:p>
    <w:p w14:paraId="046A710C" w14:textId="77777777" w:rsidR="00BA2228" w:rsidRDefault="00000000">
      <w:pPr>
        <w:pStyle w:val="Paragrafoelenco"/>
        <w:numPr>
          <w:ilvl w:val="1"/>
          <w:numId w:val="4"/>
        </w:numPr>
        <w:tabs>
          <w:tab w:val="left" w:pos="495"/>
        </w:tabs>
        <w:ind w:right="141" w:firstLine="124"/>
        <w:jc w:val="both"/>
        <w:rPr>
          <w:color w:val="18181A"/>
        </w:rPr>
      </w:pPr>
      <w:r>
        <w:rPr>
          <w:color w:val="18181A"/>
        </w:rPr>
        <w:t>di non aver riportato, con sentenza passata in giudicato, due o più condanne, nel quinquennio precedente all'inizio dell'esercizio dell'attività, per delitti di frode nella preparazione e nel commercio degli alimenti previsti da leggi speciali;</w:t>
      </w:r>
    </w:p>
    <w:p w14:paraId="027F8A4B" w14:textId="77777777" w:rsidR="00BA2228" w:rsidRDefault="00000000">
      <w:pPr>
        <w:pStyle w:val="Paragrafoelenco"/>
        <w:numPr>
          <w:ilvl w:val="1"/>
          <w:numId w:val="4"/>
        </w:numPr>
        <w:tabs>
          <w:tab w:val="left" w:pos="471"/>
        </w:tabs>
        <w:spacing w:before="1"/>
        <w:ind w:right="138" w:firstLine="124"/>
        <w:jc w:val="both"/>
        <w:rPr>
          <w:color w:val="18181A"/>
        </w:rPr>
      </w:pPr>
      <w:r>
        <w:rPr>
          <w:color w:val="18181A"/>
        </w:rPr>
        <w:t>di non essere sottoposto a una delle misure di prevenzione di cui alla legge 27 dicembre 1956, n. 1423, o nei cui confronti sia stata applicata una delle misure previste dalla legge 31 maggio 1965, n. 575, ovvero a misure di sicurezza;</w:t>
      </w:r>
    </w:p>
    <w:p w14:paraId="71E903CF" w14:textId="77777777" w:rsidR="00BA2228" w:rsidRDefault="00000000">
      <w:pPr>
        <w:pStyle w:val="Paragrafoelenco"/>
        <w:numPr>
          <w:ilvl w:val="1"/>
          <w:numId w:val="4"/>
        </w:numPr>
        <w:tabs>
          <w:tab w:val="left" w:pos="479"/>
        </w:tabs>
        <w:ind w:right="137" w:firstLine="0"/>
        <w:jc w:val="both"/>
        <w:rPr>
          <w:color w:val="18181A"/>
        </w:rPr>
      </w:pPr>
      <w:r>
        <w:rPr>
          <w:color w:val="18181A"/>
        </w:rPr>
        <w:t>di non aver riportato, con sentenza passata in giudicato, una condanna per reati contro la moralità pubblica e il buon costume, per delitti commessi in stato di ubriachezza o in stato di intossicazione da stupefacenti; per reati concernenti la prevenzione dell'alcolismo, le sostanze stupefacenti o psicotrope, il gioco d'azzardo, le scommesse clandestine, nonché per reati relativi ad infrazioni alle norme sui giochi</w:t>
      </w:r>
    </w:p>
    <w:p w14:paraId="13440E9F" w14:textId="77777777" w:rsidR="00BA2228" w:rsidRDefault="00BA2228">
      <w:pPr>
        <w:pStyle w:val="Corpotesto"/>
        <w:spacing w:before="4"/>
        <w:ind w:left="0"/>
        <w:rPr>
          <w:sz w:val="14"/>
        </w:rPr>
      </w:pPr>
    </w:p>
    <w:p w14:paraId="34F19BE4" w14:textId="77777777" w:rsidR="00BA2228" w:rsidRDefault="00BA2228">
      <w:pPr>
        <w:pStyle w:val="Corpotesto"/>
        <w:rPr>
          <w:sz w:val="14"/>
        </w:rPr>
        <w:sectPr w:rsidR="00BA2228">
          <w:footerReference w:type="default" r:id="rId7"/>
          <w:pgSz w:w="11910" w:h="16840"/>
          <w:pgMar w:top="480" w:right="992" w:bottom="1000" w:left="992" w:header="0" w:footer="812" w:gutter="0"/>
          <w:cols w:space="720"/>
        </w:sectPr>
      </w:pPr>
    </w:p>
    <w:p w14:paraId="33F64129" w14:textId="77777777" w:rsidR="00BA2228" w:rsidRDefault="00000000">
      <w:pPr>
        <w:pStyle w:val="Titolo2"/>
        <w:spacing w:before="92"/>
      </w:pPr>
      <w:r>
        <w:rPr>
          <w:spacing w:val="-2"/>
        </w:rPr>
        <w:t>Inoltre</w:t>
      </w:r>
    </w:p>
    <w:p w14:paraId="092E98BD" w14:textId="77777777" w:rsidR="00BA2228" w:rsidRDefault="00000000">
      <w:pPr>
        <w:spacing w:before="249"/>
        <w:ind w:left="140"/>
        <w:rPr>
          <w:i/>
        </w:rPr>
      </w:pPr>
      <w:r>
        <w:rPr>
          <w:i/>
        </w:rPr>
        <w:t>(barrare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casella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pertinente)</w:t>
      </w:r>
    </w:p>
    <w:p w14:paraId="5BA65224" w14:textId="77777777" w:rsidR="00BA2228" w:rsidRDefault="00000000">
      <w:pPr>
        <w:spacing w:before="91"/>
        <w:rPr>
          <w:i/>
        </w:rPr>
      </w:pPr>
      <w:r>
        <w:br w:type="column"/>
      </w:r>
    </w:p>
    <w:p w14:paraId="16AA13DC" w14:textId="77777777" w:rsidR="00BA2228" w:rsidRDefault="00000000">
      <w:pPr>
        <w:pStyle w:val="Titolo1"/>
        <w:spacing w:before="0"/>
        <w:ind w:left="140" w:right="0"/>
        <w:jc w:val="left"/>
      </w:pPr>
      <w:r>
        <w:rPr>
          <w:spacing w:val="-2"/>
        </w:rPr>
        <w:t>DICHIARA</w:t>
      </w:r>
    </w:p>
    <w:p w14:paraId="15C89E2A" w14:textId="77777777" w:rsidR="00BA2228" w:rsidRDefault="00BA2228">
      <w:pPr>
        <w:pStyle w:val="Titolo1"/>
        <w:jc w:val="left"/>
        <w:sectPr w:rsidR="00BA2228">
          <w:type w:val="continuous"/>
          <w:pgSz w:w="11910" w:h="16840"/>
          <w:pgMar w:top="560" w:right="992" w:bottom="1000" w:left="992" w:header="0" w:footer="812" w:gutter="0"/>
          <w:cols w:num="2" w:space="720" w:equalWidth="0">
            <w:col w:w="2865" w:space="1387"/>
            <w:col w:w="5674"/>
          </w:cols>
        </w:sectPr>
      </w:pPr>
    </w:p>
    <w:p w14:paraId="4C68706C" w14:textId="77777777" w:rsidR="00BA2228" w:rsidRDefault="00000000">
      <w:pPr>
        <w:pStyle w:val="Paragrafoelenco"/>
        <w:numPr>
          <w:ilvl w:val="0"/>
          <w:numId w:val="3"/>
        </w:numPr>
        <w:tabs>
          <w:tab w:val="left" w:pos="707"/>
        </w:tabs>
        <w:spacing w:before="6" w:line="237" w:lineRule="auto"/>
        <w:ind w:right="367"/>
        <w:rPr>
          <w:rFonts w:ascii="Wingdings" w:hAnsi="Wingdings"/>
          <w:sz w:val="28"/>
        </w:rPr>
      </w:pPr>
      <w:r>
        <w:t>Di</w:t>
      </w:r>
      <w:r>
        <w:rPr>
          <w:spacing w:val="-1"/>
        </w:rPr>
        <w:t xml:space="preserve"> </w:t>
      </w:r>
      <w:r>
        <w:rPr>
          <w:color w:val="18181A"/>
        </w:rPr>
        <w:t>avere</w:t>
      </w:r>
      <w:r>
        <w:rPr>
          <w:color w:val="18181A"/>
          <w:spacing w:val="-4"/>
        </w:rPr>
        <w:t xml:space="preserve"> </w:t>
      </w:r>
      <w:r>
        <w:rPr>
          <w:color w:val="18181A"/>
        </w:rPr>
        <w:t>frequentato</w:t>
      </w:r>
      <w:r>
        <w:rPr>
          <w:color w:val="18181A"/>
          <w:spacing w:val="-2"/>
        </w:rPr>
        <w:t xml:space="preserve"> </w:t>
      </w:r>
      <w:r>
        <w:rPr>
          <w:color w:val="18181A"/>
        </w:rPr>
        <w:t>con</w:t>
      </w:r>
      <w:r>
        <w:rPr>
          <w:color w:val="18181A"/>
          <w:spacing w:val="-4"/>
        </w:rPr>
        <w:t xml:space="preserve"> </w:t>
      </w:r>
      <w:r>
        <w:rPr>
          <w:color w:val="18181A"/>
        </w:rPr>
        <w:t>esito</w:t>
      </w:r>
      <w:r>
        <w:rPr>
          <w:color w:val="18181A"/>
          <w:spacing w:val="-2"/>
        </w:rPr>
        <w:t xml:space="preserve"> </w:t>
      </w:r>
      <w:r>
        <w:rPr>
          <w:color w:val="18181A"/>
        </w:rPr>
        <w:t>positivo</w:t>
      </w:r>
      <w:r>
        <w:rPr>
          <w:color w:val="18181A"/>
          <w:spacing w:val="-2"/>
        </w:rPr>
        <w:t xml:space="preserve"> </w:t>
      </w:r>
      <w:r>
        <w:rPr>
          <w:color w:val="18181A"/>
        </w:rPr>
        <w:t>un</w:t>
      </w:r>
      <w:r>
        <w:rPr>
          <w:color w:val="18181A"/>
          <w:spacing w:val="-2"/>
        </w:rPr>
        <w:t xml:space="preserve"> </w:t>
      </w:r>
      <w:r>
        <w:rPr>
          <w:color w:val="18181A"/>
        </w:rPr>
        <w:t>corso</w:t>
      </w:r>
      <w:r>
        <w:rPr>
          <w:color w:val="18181A"/>
          <w:spacing w:val="-2"/>
        </w:rPr>
        <w:t xml:space="preserve"> </w:t>
      </w:r>
      <w:r>
        <w:rPr>
          <w:color w:val="18181A"/>
        </w:rPr>
        <w:t>professionale</w:t>
      </w:r>
      <w:r>
        <w:rPr>
          <w:color w:val="18181A"/>
          <w:spacing w:val="-4"/>
        </w:rPr>
        <w:t xml:space="preserve"> </w:t>
      </w:r>
      <w:r>
        <w:rPr>
          <w:color w:val="18181A"/>
        </w:rPr>
        <w:t>per</w:t>
      </w:r>
      <w:r>
        <w:rPr>
          <w:color w:val="18181A"/>
          <w:spacing w:val="-4"/>
        </w:rPr>
        <w:t xml:space="preserve"> </w:t>
      </w:r>
      <w:r>
        <w:rPr>
          <w:color w:val="18181A"/>
        </w:rPr>
        <w:t>il</w:t>
      </w:r>
      <w:r>
        <w:rPr>
          <w:color w:val="18181A"/>
          <w:spacing w:val="-1"/>
        </w:rPr>
        <w:t xml:space="preserve"> </w:t>
      </w:r>
      <w:r>
        <w:rPr>
          <w:color w:val="18181A"/>
        </w:rPr>
        <w:t>commercio,</w:t>
      </w:r>
      <w:r>
        <w:rPr>
          <w:color w:val="18181A"/>
          <w:spacing w:val="-5"/>
        </w:rPr>
        <w:t xml:space="preserve"> </w:t>
      </w:r>
      <w:r>
        <w:rPr>
          <w:color w:val="18181A"/>
        </w:rPr>
        <w:t>la</w:t>
      </w:r>
      <w:r>
        <w:rPr>
          <w:color w:val="18181A"/>
          <w:spacing w:val="-4"/>
        </w:rPr>
        <w:t xml:space="preserve"> </w:t>
      </w:r>
      <w:r>
        <w:rPr>
          <w:color w:val="18181A"/>
        </w:rPr>
        <w:t>preparazione</w:t>
      </w:r>
      <w:r>
        <w:rPr>
          <w:color w:val="18181A"/>
          <w:spacing w:val="-2"/>
        </w:rPr>
        <w:t xml:space="preserve"> </w:t>
      </w:r>
      <w:r>
        <w:rPr>
          <w:color w:val="18181A"/>
        </w:rPr>
        <w:t>o</w:t>
      </w:r>
      <w:r>
        <w:rPr>
          <w:color w:val="18181A"/>
          <w:spacing w:val="-4"/>
        </w:rPr>
        <w:t xml:space="preserve"> </w:t>
      </w:r>
      <w:r>
        <w:rPr>
          <w:color w:val="18181A"/>
        </w:rPr>
        <w:t>la somministrazione degli alimenti, istituito o riconosciuto dalle regioni o dalle province autonome di Trento e di Bolzano;</w:t>
      </w:r>
    </w:p>
    <w:p w14:paraId="5DADBDCB" w14:textId="77777777" w:rsidR="00BA2228" w:rsidRDefault="00BA2228">
      <w:pPr>
        <w:pStyle w:val="Corpotesto"/>
        <w:spacing w:before="6"/>
        <w:ind w:left="0"/>
      </w:pPr>
    </w:p>
    <w:p w14:paraId="6D56F76D" w14:textId="77777777" w:rsidR="00BA2228" w:rsidRDefault="00000000">
      <w:pPr>
        <w:pStyle w:val="Paragrafoelenco"/>
        <w:numPr>
          <w:ilvl w:val="0"/>
          <w:numId w:val="3"/>
        </w:numPr>
        <w:tabs>
          <w:tab w:val="left" w:pos="707"/>
        </w:tabs>
        <w:ind w:right="138"/>
        <w:jc w:val="both"/>
        <w:rPr>
          <w:rFonts w:ascii="Wingdings" w:hAnsi="Wingdings"/>
          <w:color w:val="18181A"/>
          <w:sz w:val="28"/>
        </w:rPr>
      </w:pPr>
      <w:r>
        <w:rPr>
          <w:color w:val="18181A"/>
        </w:rPr>
        <w:t>Di avere, per almeno due anni, anche non continuativi, nel quinquennio precedente, esercitato in proprio attività d'impresa nel settore alimentare o nel settore della somministrazione di alimenti e bevande o avere prestato la propria opera, presso tali imprese, in qualità di dipendente qualificato, addetto alla vendita o all'amministrazione o alla preparazione degli alimenti, o in qualità di socio lavoratore</w:t>
      </w:r>
      <w:r>
        <w:rPr>
          <w:color w:val="18181A"/>
          <w:spacing w:val="-1"/>
        </w:rPr>
        <w:t xml:space="preserve"> </w:t>
      </w:r>
      <w:r>
        <w:rPr>
          <w:color w:val="18181A"/>
        </w:rPr>
        <w:t>o</w:t>
      </w:r>
      <w:r>
        <w:rPr>
          <w:color w:val="18181A"/>
          <w:spacing w:val="-2"/>
        </w:rPr>
        <w:t xml:space="preserve"> </w:t>
      </w:r>
      <w:r>
        <w:rPr>
          <w:color w:val="18181A"/>
        </w:rPr>
        <w:t>in</w:t>
      </w:r>
      <w:r>
        <w:rPr>
          <w:color w:val="18181A"/>
          <w:spacing w:val="-2"/>
        </w:rPr>
        <w:t xml:space="preserve"> </w:t>
      </w:r>
      <w:r>
        <w:rPr>
          <w:color w:val="18181A"/>
        </w:rPr>
        <w:t>altre</w:t>
      </w:r>
      <w:r>
        <w:rPr>
          <w:color w:val="18181A"/>
          <w:spacing w:val="-1"/>
        </w:rPr>
        <w:t xml:space="preserve"> </w:t>
      </w:r>
      <w:r>
        <w:rPr>
          <w:color w:val="18181A"/>
        </w:rPr>
        <w:t>posizioni equivalenti o, se</w:t>
      </w:r>
      <w:r>
        <w:rPr>
          <w:color w:val="18181A"/>
          <w:spacing w:val="-1"/>
        </w:rPr>
        <w:t xml:space="preserve"> </w:t>
      </w:r>
      <w:r>
        <w:rPr>
          <w:color w:val="18181A"/>
        </w:rPr>
        <w:t>trattasi di coniuge, parente</w:t>
      </w:r>
      <w:r>
        <w:rPr>
          <w:color w:val="18181A"/>
          <w:spacing w:val="-1"/>
        </w:rPr>
        <w:t xml:space="preserve"> </w:t>
      </w:r>
      <w:r>
        <w:rPr>
          <w:color w:val="18181A"/>
        </w:rPr>
        <w:t>o</w:t>
      </w:r>
      <w:r>
        <w:rPr>
          <w:color w:val="18181A"/>
          <w:spacing w:val="-1"/>
        </w:rPr>
        <w:t xml:space="preserve"> </w:t>
      </w:r>
      <w:r>
        <w:rPr>
          <w:color w:val="18181A"/>
        </w:rPr>
        <w:t>affine,</w:t>
      </w:r>
      <w:r>
        <w:rPr>
          <w:color w:val="18181A"/>
          <w:spacing w:val="-1"/>
        </w:rPr>
        <w:t xml:space="preserve"> </w:t>
      </w:r>
      <w:r>
        <w:rPr>
          <w:color w:val="18181A"/>
        </w:rPr>
        <w:t>entro</w:t>
      </w:r>
      <w:r>
        <w:rPr>
          <w:color w:val="18181A"/>
          <w:spacing w:val="-1"/>
        </w:rPr>
        <w:t xml:space="preserve"> </w:t>
      </w:r>
      <w:r>
        <w:rPr>
          <w:color w:val="18181A"/>
        </w:rPr>
        <w:t>il terzo</w:t>
      </w:r>
      <w:r>
        <w:rPr>
          <w:color w:val="18181A"/>
          <w:spacing w:val="-1"/>
        </w:rPr>
        <w:t xml:space="preserve"> </w:t>
      </w:r>
      <w:r>
        <w:rPr>
          <w:color w:val="18181A"/>
        </w:rPr>
        <w:t>grado, dell'imprenditore, in qualità di coadiutore familiare, comprovata dalla iscrizione all'Istituto nazionale per la previdenza sociale;</w:t>
      </w:r>
    </w:p>
    <w:p w14:paraId="3C5EF2E7" w14:textId="77777777" w:rsidR="00BA2228" w:rsidRDefault="00BA2228">
      <w:pPr>
        <w:pStyle w:val="Corpotesto"/>
        <w:spacing w:before="2"/>
        <w:ind w:left="0"/>
      </w:pPr>
    </w:p>
    <w:p w14:paraId="21996DBF" w14:textId="77777777" w:rsidR="00BA2228" w:rsidRDefault="00000000">
      <w:pPr>
        <w:pStyle w:val="Paragrafoelenco"/>
        <w:numPr>
          <w:ilvl w:val="0"/>
          <w:numId w:val="3"/>
        </w:numPr>
        <w:tabs>
          <w:tab w:val="left" w:pos="707"/>
        </w:tabs>
        <w:spacing w:line="237" w:lineRule="auto"/>
        <w:ind w:right="141"/>
        <w:jc w:val="both"/>
        <w:rPr>
          <w:rFonts w:ascii="Wingdings" w:hAnsi="Wingdings"/>
          <w:color w:val="18181A"/>
          <w:sz w:val="28"/>
        </w:rPr>
      </w:pPr>
      <w:r>
        <w:rPr>
          <w:color w:val="18181A"/>
        </w:rPr>
        <w:t>Di essere in possesso di un diploma di scuola secondaria superiore o di laurea, anche triennale, o di altra scuola ad indirizzo professionale, almeno triennale, purché nel corso di studi siano previste materie attinenti al commercio, alla preparazione o alla somministrazione degli alimenti</w:t>
      </w:r>
    </w:p>
    <w:p w14:paraId="16140C76" w14:textId="77777777" w:rsidR="00BA2228" w:rsidRDefault="00BA2228">
      <w:pPr>
        <w:pStyle w:val="Corpotesto"/>
        <w:spacing w:before="2"/>
        <w:ind w:left="0"/>
      </w:pPr>
    </w:p>
    <w:p w14:paraId="1A2EB6B4" w14:textId="77777777" w:rsidR="00BA2228" w:rsidRDefault="00000000">
      <w:pPr>
        <w:pStyle w:val="Corpotesto"/>
        <w:ind w:right="138"/>
        <w:jc w:val="both"/>
      </w:pPr>
      <w:r>
        <w:t>Di</w:t>
      </w:r>
      <w:r>
        <w:rPr>
          <w:spacing w:val="-1"/>
        </w:rPr>
        <w:t xml:space="preserve"> </w:t>
      </w:r>
      <w:r>
        <w:t>impegnarsi,</w:t>
      </w:r>
      <w:r>
        <w:rPr>
          <w:spacing w:val="-2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aggiudicatari</w:t>
      </w:r>
      <w:r>
        <w:rPr>
          <w:spacing w:val="-1"/>
        </w:rPr>
        <w:t xml:space="preserve"> </w:t>
      </w:r>
      <w:r>
        <w:t>dell’affidamento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bando,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frequentare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ciascun</w:t>
      </w:r>
      <w:r>
        <w:rPr>
          <w:spacing w:val="-2"/>
        </w:rPr>
        <w:t xml:space="preserve"> </w:t>
      </w:r>
      <w:r>
        <w:t xml:space="preserve">triennio, un apposito corso di formazione sui contenuti delle norme imperative in materia di igiene, sanità e di </w:t>
      </w:r>
      <w:r>
        <w:rPr>
          <w:spacing w:val="-2"/>
        </w:rPr>
        <w:t>sicurezza.</w:t>
      </w:r>
    </w:p>
    <w:p w14:paraId="0D23D4D6" w14:textId="77777777" w:rsidR="00BA2228" w:rsidRDefault="00BA2228">
      <w:pPr>
        <w:pStyle w:val="Corpotesto"/>
        <w:spacing w:before="3"/>
        <w:ind w:left="0"/>
      </w:pPr>
    </w:p>
    <w:p w14:paraId="32A8C71F" w14:textId="77777777" w:rsidR="00BA2228" w:rsidRDefault="00000000">
      <w:pPr>
        <w:spacing w:before="1"/>
        <w:ind w:left="140"/>
        <w:rPr>
          <w:b/>
        </w:rPr>
      </w:pPr>
      <w:r>
        <w:rPr>
          <w:b/>
          <w:spacing w:val="-2"/>
        </w:rPr>
        <w:t>Infine</w:t>
      </w:r>
    </w:p>
    <w:p w14:paraId="0FEBBEA4" w14:textId="77777777" w:rsidR="00BA2228" w:rsidRDefault="00000000">
      <w:pPr>
        <w:pStyle w:val="Titolo1"/>
      </w:pPr>
      <w:r>
        <w:rPr>
          <w:spacing w:val="-2"/>
        </w:rPr>
        <w:t>DICHIARA</w:t>
      </w:r>
    </w:p>
    <w:p w14:paraId="61FD4CE7" w14:textId="77777777" w:rsidR="00BA2228" w:rsidRDefault="00000000">
      <w:pPr>
        <w:pStyle w:val="Paragrafoelenco"/>
        <w:numPr>
          <w:ilvl w:val="0"/>
          <w:numId w:val="2"/>
        </w:numPr>
        <w:tabs>
          <w:tab w:val="left" w:pos="566"/>
          <w:tab w:val="left" w:pos="568"/>
        </w:tabs>
        <w:spacing w:before="249"/>
        <w:ind w:right="142"/>
        <w:jc w:val="both"/>
      </w:pP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verificato</w:t>
      </w:r>
      <w:r>
        <w:rPr>
          <w:spacing w:val="-5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fatto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immobili,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impianti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locali</w:t>
      </w:r>
      <w:r>
        <w:rPr>
          <w:spacing w:val="-1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bando in argomento e di trovarli adatti all’uso a cui sono destinati e di accettare tale stato di fatto e di diritto esonerando il Comune da qualsiasi responsabilità al riguardo;</w:t>
      </w:r>
    </w:p>
    <w:p w14:paraId="4D7C2404" w14:textId="77777777" w:rsidR="00BA2228" w:rsidRDefault="00000000">
      <w:pPr>
        <w:pStyle w:val="Paragrafoelenco"/>
        <w:numPr>
          <w:ilvl w:val="0"/>
          <w:numId w:val="2"/>
        </w:numPr>
        <w:tabs>
          <w:tab w:val="left" w:pos="566"/>
          <w:tab w:val="left" w:pos="568"/>
        </w:tabs>
        <w:ind w:right="137"/>
        <w:jc w:val="both"/>
        <w:rPr>
          <w:b/>
        </w:rPr>
      </w:pPr>
      <w:r>
        <w:t>di essere a conoscenza di tutte le condizioni contenute nel bando e nei relativi allegati e di accettarle integralmente senza riserva alcuna.</w:t>
      </w:r>
    </w:p>
    <w:p w14:paraId="2E7E8F16" w14:textId="77777777" w:rsidR="00BA2228" w:rsidRDefault="00BA2228">
      <w:pPr>
        <w:pStyle w:val="Corpotesto"/>
        <w:ind w:left="0"/>
      </w:pPr>
    </w:p>
    <w:p w14:paraId="48440C78" w14:textId="77777777" w:rsidR="00BA2228" w:rsidRDefault="00BA2228">
      <w:pPr>
        <w:pStyle w:val="Corpotesto"/>
        <w:spacing w:before="252"/>
        <w:ind w:left="0"/>
      </w:pPr>
    </w:p>
    <w:p w14:paraId="759F2A63" w14:textId="77777777" w:rsidR="00BA2228" w:rsidRDefault="00000000">
      <w:pPr>
        <w:pStyle w:val="Corpotesto"/>
        <w:tabs>
          <w:tab w:val="left" w:pos="2972"/>
        </w:tabs>
        <w:spacing w:before="1"/>
      </w:pPr>
      <w:r>
        <w:t xml:space="preserve">Data </w:t>
      </w:r>
      <w:r>
        <w:rPr>
          <w:u w:val="single"/>
        </w:rPr>
        <w:tab/>
      </w:r>
    </w:p>
    <w:p w14:paraId="762A0D26" w14:textId="77777777" w:rsidR="00BA2228" w:rsidRDefault="00000000">
      <w:pPr>
        <w:pStyle w:val="Corpotesto"/>
        <w:spacing w:before="1"/>
        <w:ind w:left="6754"/>
      </w:pPr>
      <w:r>
        <w:rPr>
          <w:spacing w:val="-2"/>
        </w:rPr>
        <w:t>Firma</w:t>
      </w:r>
    </w:p>
    <w:p w14:paraId="46476E4E" w14:textId="77777777" w:rsidR="00BA2228" w:rsidRDefault="00000000">
      <w:pPr>
        <w:pStyle w:val="Corpotesto"/>
        <w:spacing w:before="2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9FD51D" wp14:editId="2FBF6538">
                <wp:simplePos x="0" y="0"/>
                <wp:positionH relativeFrom="page">
                  <wp:posOffset>4213225</wp:posOffset>
                </wp:positionH>
                <wp:positionV relativeFrom="paragraph">
                  <wp:posOffset>177297</wp:posOffset>
                </wp:positionV>
                <wp:extent cx="1746885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8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6885" h="18415">
                              <a:moveTo>
                                <a:pt x="1746757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1746757" y="18288"/>
                              </a:lnTo>
                              <a:lnTo>
                                <a:pt x="17467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342D0" id="Graphic 5" o:spid="_x0000_s1026" style="position:absolute;margin-left:331.75pt;margin-top:13.95pt;width:137.55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68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" path="m1746757,l,,,18288r1746757,l174675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D5F77C9" w14:textId="77777777" w:rsidR="00BA2228" w:rsidRDefault="00000000">
      <w:pPr>
        <w:pStyle w:val="Corpotesto"/>
        <w:spacing w:before="246"/>
      </w:pPr>
      <w:r>
        <w:t>Allegata</w:t>
      </w:r>
      <w:r>
        <w:rPr>
          <w:spacing w:val="-6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identità</w:t>
      </w:r>
    </w:p>
    <w:p w14:paraId="12831E82" w14:textId="77777777" w:rsidR="00BA2228" w:rsidRDefault="00000000">
      <w:pPr>
        <w:spacing w:before="233"/>
        <w:ind w:left="140" w:right="270"/>
        <w:rPr>
          <w:rFonts w:ascii="Arial"/>
          <w:i/>
          <w:sz w:val="20"/>
        </w:rPr>
      </w:pPr>
      <w:r>
        <w:rPr>
          <w:rFonts w:ascii="Arial"/>
          <w:i/>
          <w:sz w:val="20"/>
        </w:rPr>
        <w:t>Informativa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ai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sensi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2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D.Lgs.</w:t>
      </w:r>
      <w:proofErr w:type="spellEnd"/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n.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196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2003: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dati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sopra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riportati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sono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prescritti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dalle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disposizioni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vigenti ai fini del procedimento per il quale sono richiesti e saranno utilizzati esclusivamente per tale scopo.</w:t>
      </w:r>
    </w:p>
    <w:sectPr w:rsidR="00BA2228">
      <w:type w:val="continuous"/>
      <w:pgSz w:w="11910" w:h="16840"/>
      <w:pgMar w:top="560" w:right="992" w:bottom="1000" w:left="992" w:header="0" w:footer="8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9FB33" w14:textId="77777777" w:rsidR="006D553B" w:rsidRDefault="006D553B">
      <w:r>
        <w:separator/>
      </w:r>
    </w:p>
  </w:endnote>
  <w:endnote w:type="continuationSeparator" w:id="0">
    <w:p w14:paraId="21F90844" w14:textId="77777777" w:rsidR="006D553B" w:rsidRDefault="006D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2F455" w14:textId="77777777" w:rsidR="00BA2228" w:rsidRDefault="00000000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01D4514" wp14:editId="1DEFC82A">
              <wp:simplePos x="0" y="0"/>
              <wp:positionH relativeFrom="page">
                <wp:posOffset>3272154</wp:posOffset>
              </wp:positionH>
              <wp:positionV relativeFrom="page">
                <wp:posOffset>10037005</wp:posOffset>
              </wp:positionV>
              <wp:extent cx="1017269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726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A63196" w14:textId="41DA12C7" w:rsidR="00BA2228" w:rsidRDefault="00BA2228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D451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57.65pt;margin-top:790.3pt;width:80.1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" filled="f" stroked="f">
              <v:textbox inset="0,0,0,0">
                <w:txbxContent>
                  <w:p w14:paraId="36A63196" w14:textId="41DA12C7" w:rsidR="00BA2228" w:rsidRDefault="00BA2228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2404A" w14:textId="77777777" w:rsidR="006D553B" w:rsidRDefault="006D553B">
      <w:r>
        <w:separator/>
      </w:r>
    </w:p>
  </w:footnote>
  <w:footnote w:type="continuationSeparator" w:id="0">
    <w:p w14:paraId="02AC212A" w14:textId="77777777" w:rsidR="006D553B" w:rsidRDefault="006D5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3FD4"/>
    <w:multiLevelType w:val="hybridMultilevel"/>
    <w:tmpl w:val="EF74E898"/>
    <w:lvl w:ilvl="0" w:tplc="C136AC6E">
      <w:numFmt w:val="bullet"/>
      <w:lvlText w:val=""/>
      <w:lvlJc w:val="left"/>
      <w:pPr>
        <w:ind w:left="140" w:hanging="248"/>
      </w:pPr>
      <w:rPr>
        <w:rFonts w:ascii="Wingdings" w:eastAsia="Wingdings" w:hAnsi="Wingdings" w:cs="Wingdings" w:hint="default"/>
        <w:spacing w:val="0"/>
        <w:w w:val="90"/>
        <w:lang w:val="it-IT" w:eastAsia="en-US" w:bidi="ar-SA"/>
      </w:rPr>
    </w:lvl>
    <w:lvl w:ilvl="1" w:tplc="6B866D90">
      <w:start w:val="1"/>
      <w:numFmt w:val="decimal"/>
      <w:lvlText w:val="%2)"/>
      <w:lvlJc w:val="left"/>
      <w:pPr>
        <w:ind w:left="861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7BE6344">
      <w:numFmt w:val="bullet"/>
      <w:lvlText w:val="•"/>
      <w:lvlJc w:val="left"/>
      <w:pPr>
        <w:ind w:left="1866" w:hanging="348"/>
      </w:pPr>
      <w:rPr>
        <w:rFonts w:hint="default"/>
        <w:lang w:val="it-IT" w:eastAsia="en-US" w:bidi="ar-SA"/>
      </w:rPr>
    </w:lvl>
    <w:lvl w:ilvl="3" w:tplc="7BC829FA">
      <w:numFmt w:val="bullet"/>
      <w:lvlText w:val="•"/>
      <w:lvlJc w:val="left"/>
      <w:pPr>
        <w:ind w:left="2873" w:hanging="348"/>
      </w:pPr>
      <w:rPr>
        <w:rFonts w:hint="default"/>
        <w:lang w:val="it-IT" w:eastAsia="en-US" w:bidi="ar-SA"/>
      </w:rPr>
    </w:lvl>
    <w:lvl w:ilvl="4" w:tplc="AF028116">
      <w:numFmt w:val="bullet"/>
      <w:lvlText w:val="•"/>
      <w:lvlJc w:val="left"/>
      <w:pPr>
        <w:ind w:left="3880" w:hanging="348"/>
      </w:pPr>
      <w:rPr>
        <w:rFonts w:hint="default"/>
        <w:lang w:val="it-IT" w:eastAsia="en-US" w:bidi="ar-SA"/>
      </w:rPr>
    </w:lvl>
    <w:lvl w:ilvl="5" w:tplc="BAB8C36C">
      <w:numFmt w:val="bullet"/>
      <w:lvlText w:val="•"/>
      <w:lvlJc w:val="left"/>
      <w:pPr>
        <w:ind w:left="4887" w:hanging="348"/>
      </w:pPr>
      <w:rPr>
        <w:rFonts w:hint="default"/>
        <w:lang w:val="it-IT" w:eastAsia="en-US" w:bidi="ar-SA"/>
      </w:rPr>
    </w:lvl>
    <w:lvl w:ilvl="6" w:tplc="A8D8F796">
      <w:numFmt w:val="bullet"/>
      <w:lvlText w:val="•"/>
      <w:lvlJc w:val="left"/>
      <w:pPr>
        <w:ind w:left="5894" w:hanging="348"/>
      </w:pPr>
      <w:rPr>
        <w:rFonts w:hint="default"/>
        <w:lang w:val="it-IT" w:eastAsia="en-US" w:bidi="ar-SA"/>
      </w:rPr>
    </w:lvl>
    <w:lvl w:ilvl="7" w:tplc="E5ACA248">
      <w:numFmt w:val="bullet"/>
      <w:lvlText w:val="•"/>
      <w:lvlJc w:val="left"/>
      <w:pPr>
        <w:ind w:left="6901" w:hanging="348"/>
      </w:pPr>
      <w:rPr>
        <w:rFonts w:hint="default"/>
        <w:lang w:val="it-IT" w:eastAsia="en-US" w:bidi="ar-SA"/>
      </w:rPr>
    </w:lvl>
    <w:lvl w:ilvl="8" w:tplc="10C47442">
      <w:numFmt w:val="bullet"/>
      <w:lvlText w:val="•"/>
      <w:lvlJc w:val="left"/>
      <w:pPr>
        <w:ind w:left="7908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2CE0A37"/>
    <w:multiLevelType w:val="hybridMultilevel"/>
    <w:tmpl w:val="0FDCF130"/>
    <w:lvl w:ilvl="0" w:tplc="8062AB0E">
      <w:numFmt w:val="bullet"/>
      <w:lvlText w:val=""/>
      <w:lvlJc w:val="left"/>
      <w:pPr>
        <w:ind w:left="707" w:hanging="567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A6B624CE">
      <w:numFmt w:val="bullet"/>
      <w:lvlText w:val="•"/>
      <w:lvlJc w:val="left"/>
      <w:pPr>
        <w:ind w:left="1622" w:hanging="567"/>
      </w:pPr>
      <w:rPr>
        <w:rFonts w:hint="default"/>
        <w:lang w:val="it-IT" w:eastAsia="en-US" w:bidi="ar-SA"/>
      </w:rPr>
    </w:lvl>
    <w:lvl w:ilvl="2" w:tplc="7F28A4EE">
      <w:numFmt w:val="bullet"/>
      <w:lvlText w:val="•"/>
      <w:lvlJc w:val="left"/>
      <w:pPr>
        <w:ind w:left="2544" w:hanging="567"/>
      </w:pPr>
      <w:rPr>
        <w:rFonts w:hint="default"/>
        <w:lang w:val="it-IT" w:eastAsia="en-US" w:bidi="ar-SA"/>
      </w:rPr>
    </w:lvl>
    <w:lvl w:ilvl="3" w:tplc="A78C4C98">
      <w:numFmt w:val="bullet"/>
      <w:lvlText w:val="•"/>
      <w:lvlJc w:val="left"/>
      <w:pPr>
        <w:ind w:left="3466" w:hanging="567"/>
      </w:pPr>
      <w:rPr>
        <w:rFonts w:hint="default"/>
        <w:lang w:val="it-IT" w:eastAsia="en-US" w:bidi="ar-SA"/>
      </w:rPr>
    </w:lvl>
    <w:lvl w:ilvl="4" w:tplc="DB30531A">
      <w:numFmt w:val="bullet"/>
      <w:lvlText w:val="•"/>
      <w:lvlJc w:val="left"/>
      <w:pPr>
        <w:ind w:left="4388" w:hanging="567"/>
      </w:pPr>
      <w:rPr>
        <w:rFonts w:hint="default"/>
        <w:lang w:val="it-IT" w:eastAsia="en-US" w:bidi="ar-SA"/>
      </w:rPr>
    </w:lvl>
    <w:lvl w:ilvl="5" w:tplc="92425BE2">
      <w:numFmt w:val="bullet"/>
      <w:lvlText w:val="•"/>
      <w:lvlJc w:val="left"/>
      <w:pPr>
        <w:ind w:left="5311" w:hanging="567"/>
      </w:pPr>
      <w:rPr>
        <w:rFonts w:hint="default"/>
        <w:lang w:val="it-IT" w:eastAsia="en-US" w:bidi="ar-SA"/>
      </w:rPr>
    </w:lvl>
    <w:lvl w:ilvl="6" w:tplc="72022108">
      <w:numFmt w:val="bullet"/>
      <w:lvlText w:val="•"/>
      <w:lvlJc w:val="left"/>
      <w:pPr>
        <w:ind w:left="6233" w:hanging="567"/>
      </w:pPr>
      <w:rPr>
        <w:rFonts w:hint="default"/>
        <w:lang w:val="it-IT" w:eastAsia="en-US" w:bidi="ar-SA"/>
      </w:rPr>
    </w:lvl>
    <w:lvl w:ilvl="7" w:tplc="B860C050">
      <w:numFmt w:val="bullet"/>
      <w:lvlText w:val="•"/>
      <w:lvlJc w:val="left"/>
      <w:pPr>
        <w:ind w:left="7155" w:hanging="567"/>
      </w:pPr>
      <w:rPr>
        <w:rFonts w:hint="default"/>
        <w:lang w:val="it-IT" w:eastAsia="en-US" w:bidi="ar-SA"/>
      </w:rPr>
    </w:lvl>
    <w:lvl w:ilvl="8" w:tplc="4C1C6482">
      <w:numFmt w:val="bullet"/>
      <w:lvlText w:val="•"/>
      <w:lvlJc w:val="left"/>
      <w:pPr>
        <w:ind w:left="8077" w:hanging="567"/>
      </w:pPr>
      <w:rPr>
        <w:rFonts w:hint="default"/>
        <w:lang w:val="it-IT" w:eastAsia="en-US" w:bidi="ar-SA"/>
      </w:rPr>
    </w:lvl>
  </w:abstractNum>
  <w:abstractNum w:abstractNumId="2" w15:restartNumberingAfterBreak="0">
    <w:nsid w:val="21B261F4"/>
    <w:multiLevelType w:val="hybridMultilevel"/>
    <w:tmpl w:val="407AD492"/>
    <w:lvl w:ilvl="0" w:tplc="81A4FBDA">
      <w:start w:val="1"/>
      <w:numFmt w:val="decimal"/>
      <w:lvlText w:val="%1."/>
      <w:lvlJc w:val="left"/>
      <w:pPr>
        <w:ind w:left="14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1347800">
      <w:start w:val="1"/>
      <w:numFmt w:val="lowerLetter"/>
      <w:lvlText w:val="%2)"/>
      <w:lvlJc w:val="left"/>
      <w:pPr>
        <w:ind w:left="140" w:hanging="278"/>
        <w:jc w:val="right"/>
      </w:pPr>
      <w:rPr>
        <w:rFonts w:hint="default"/>
        <w:spacing w:val="0"/>
        <w:w w:val="100"/>
        <w:lang w:val="it-IT" w:eastAsia="en-US" w:bidi="ar-SA"/>
      </w:rPr>
    </w:lvl>
    <w:lvl w:ilvl="2" w:tplc="3638713A">
      <w:numFmt w:val="bullet"/>
      <w:lvlText w:val="•"/>
      <w:lvlJc w:val="left"/>
      <w:pPr>
        <w:ind w:left="2096" w:hanging="278"/>
      </w:pPr>
      <w:rPr>
        <w:rFonts w:hint="default"/>
        <w:lang w:val="it-IT" w:eastAsia="en-US" w:bidi="ar-SA"/>
      </w:rPr>
    </w:lvl>
    <w:lvl w:ilvl="3" w:tplc="4A2A819E">
      <w:numFmt w:val="bullet"/>
      <w:lvlText w:val="•"/>
      <w:lvlJc w:val="left"/>
      <w:pPr>
        <w:ind w:left="3074" w:hanging="278"/>
      </w:pPr>
      <w:rPr>
        <w:rFonts w:hint="default"/>
        <w:lang w:val="it-IT" w:eastAsia="en-US" w:bidi="ar-SA"/>
      </w:rPr>
    </w:lvl>
    <w:lvl w:ilvl="4" w:tplc="FC1433E2">
      <w:numFmt w:val="bullet"/>
      <w:lvlText w:val="•"/>
      <w:lvlJc w:val="left"/>
      <w:pPr>
        <w:ind w:left="4052" w:hanging="278"/>
      </w:pPr>
      <w:rPr>
        <w:rFonts w:hint="default"/>
        <w:lang w:val="it-IT" w:eastAsia="en-US" w:bidi="ar-SA"/>
      </w:rPr>
    </w:lvl>
    <w:lvl w:ilvl="5" w:tplc="AC304A76">
      <w:numFmt w:val="bullet"/>
      <w:lvlText w:val="•"/>
      <w:lvlJc w:val="left"/>
      <w:pPr>
        <w:ind w:left="5031" w:hanging="278"/>
      </w:pPr>
      <w:rPr>
        <w:rFonts w:hint="default"/>
        <w:lang w:val="it-IT" w:eastAsia="en-US" w:bidi="ar-SA"/>
      </w:rPr>
    </w:lvl>
    <w:lvl w:ilvl="6" w:tplc="259C5BE4">
      <w:numFmt w:val="bullet"/>
      <w:lvlText w:val="•"/>
      <w:lvlJc w:val="left"/>
      <w:pPr>
        <w:ind w:left="6009" w:hanging="278"/>
      </w:pPr>
      <w:rPr>
        <w:rFonts w:hint="default"/>
        <w:lang w:val="it-IT" w:eastAsia="en-US" w:bidi="ar-SA"/>
      </w:rPr>
    </w:lvl>
    <w:lvl w:ilvl="7" w:tplc="BDA88E5E">
      <w:numFmt w:val="bullet"/>
      <w:lvlText w:val="•"/>
      <w:lvlJc w:val="left"/>
      <w:pPr>
        <w:ind w:left="6987" w:hanging="278"/>
      </w:pPr>
      <w:rPr>
        <w:rFonts w:hint="default"/>
        <w:lang w:val="it-IT" w:eastAsia="en-US" w:bidi="ar-SA"/>
      </w:rPr>
    </w:lvl>
    <w:lvl w:ilvl="8" w:tplc="55C279EE">
      <w:numFmt w:val="bullet"/>
      <w:lvlText w:val="•"/>
      <w:lvlJc w:val="left"/>
      <w:pPr>
        <w:ind w:left="7965" w:hanging="278"/>
      </w:pPr>
      <w:rPr>
        <w:rFonts w:hint="default"/>
        <w:lang w:val="it-IT" w:eastAsia="en-US" w:bidi="ar-SA"/>
      </w:rPr>
    </w:lvl>
  </w:abstractNum>
  <w:abstractNum w:abstractNumId="3" w15:restartNumberingAfterBreak="0">
    <w:nsid w:val="3A643B74"/>
    <w:multiLevelType w:val="hybridMultilevel"/>
    <w:tmpl w:val="30221194"/>
    <w:lvl w:ilvl="0" w:tplc="99920858">
      <w:start w:val="1"/>
      <w:numFmt w:val="decimal"/>
      <w:lvlText w:val="%1)"/>
      <w:lvlJc w:val="left"/>
      <w:pPr>
        <w:ind w:left="568" w:hanging="361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638A2C68">
      <w:numFmt w:val="bullet"/>
      <w:lvlText w:val="•"/>
      <w:lvlJc w:val="left"/>
      <w:pPr>
        <w:ind w:left="1496" w:hanging="361"/>
      </w:pPr>
      <w:rPr>
        <w:rFonts w:hint="default"/>
        <w:lang w:val="it-IT" w:eastAsia="en-US" w:bidi="ar-SA"/>
      </w:rPr>
    </w:lvl>
    <w:lvl w:ilvl="2" w:tplc="14BA8CE8">
      <w:numFmt w:val="bullet"/>
      <w:lvlText w:val="•"/>
      <w:lvlJc w:val="left"/>
      <w:pPr>
        <w:ind w:left="2432" w:hanging="361"/>
      </w:pPr>
      <w:rPr>
        <w:rFonts w:hint="default"/>
        <w:lang w:val="it-IT" w:eastAsia="en-US" w:bidi="ar-SA"/>
      </w:rPr>
    </w:lvl>
    <w:lvl w:ilvl="3" w:tplc="022462B2">
      <w:numFmt w:val="bullet"/>
      <w:lvlText w:val="•"/>
      <w:lvlJc w:val="left"/>
      <w:pPr>
        <w:ind w:left="3368" w:hanging="361"/>
      </w:pPr>
      <w:rPr>
        <w:rFonts w:hint="default"/>
        <w:lang w:val="it-IT" w:eastAsia="en-US" w:bidi="ar-SA"/>
      </w:rPr>
    </w:lvl>
    <w:lvl w:ilvl="4" w:tplc="B6FC9A8A">
      <w:numFmt w:val="bullet"/>
      <w:lvlText w:val="•"/>
      <w:lvlJc w:val="left"/>
      <w:pPr>
        <w:ind w:left="4304" w:hanging="361"/>
      </w:pPr>
      <w:rPr>
        <w:rFonts w:hint="default"/>
        <w:lang w:val="it-IT" w:eastAsia="en-US" w:bidi="ar-SA"/>
      </w:rPr>
    </w:lvl>
    <w:lvl w:ilvl="5" w:tplc="2A544E84">
      <w:numFmt w:val="bullet"/>
      <w:lvlText w:val="•"/>
      <w:lvlJc w:val="left"/>
      <w:pPr>
        <w:ind w:left="5241" w:hanging="361"/>
      </w:pPr>
      <w:rPr>
        <w:rFonts w:hint="default"/>
        <w:lang w:val="it-IT" w:eastAsia="en-US" w:bidi="ar-SA"/>
      </w:rPr>
    </w:lvl>
    <w:lvl w:ilvl="6" w:tplc="759093C8">
      <w:numFmt w:val="bullet"/>
      <w:lvlText w:val="•"/>
      <w:lvlJc w:val="left"/>
      <w:pPr>
        <w:ind w:left="6177" w:hanging="361"/>
      </w:pPr>
      <w:rPr>
        <w:rFonts w:hint="default"/>
        <w:lang w:val="it-IT" w:eastAsia="en-US" w:bidi="ar-SA"/>
      </w:rPr>
    </w:lvl>
    <w:lvl w:ilvl="7" w:tplc="D45A0820">
      <w:numFmt w:val="bullet"/>
      <w:lvlText w:val="•"/>
      <w:lvlJc w:val="left"/>
      <w:pPr>
        <w:ind w:left="7113" w:hanging="361"/>
      </w:pPr>
      <w:rPr>
        <w:rFonts w:hint="default"/>
        <w:lang w:val="it-IT" w:eastAsia="en-US" w:bidi="ar-SA"/>
      </w:rPr>
    </w:lvl>
    <w:lvl w:ilvl="8" w:tplc="0ED8DDB4">
      <w:numFmt w:val="bullet"/>
      <w:lvlText w:val="•"/>
      <w:lvlJc w:val="left"/>
      <w:pPr>
        <w:ind w:left="8049" w:hanging="361"/>
      </w:pPr>
      <w:rPr>
        <w:rFonts w:hint="default"/>
        <w:lang w:val="it-IT" w:eastAsia="en-US" w:bidi="ar-SA"/>
      </w:rPr>
    </w:lvl>
  </w:abstractNum>
  <w:num w:numId="1" w16cid:durableId="1096635466">
    <w:abstractNumId w:val="0"/>
  </w:num>
  <w:num w:numId="2" w16cid:durableId="573510465">
    <w:abstractNumId w:val="3"/>
  </w:num>
  <w:num w:numId="3" w16cid:durableId="374431806">
    <w:abstractNumId w:val="1"/>
  </w:num>
  <w:num w:numId="4" w16cid:durableId="1875271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28"/>
    <w:rsid w:val="005C404C"/>
    <w:rsid w:val="006D553B"/>
    <w:rsid w:val="009A0A44"/>
    <w:rsid w:val="00BA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424FD"/>
  <w15:docId w15:val="{73C792E4-DF3A-4651-A7BC-7F0BEDB8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" w:right="2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4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</w:style>
  <w:style w:type="paragraph" w:styleId="Paragrafoelenco">
    <w:name w:val="List Paragraph"/>
    <w:basedOn w:val="Normale"/>
    <w:uiPriority w:val="1"/>
    <w:qFormat/>
    <w:pPr>
      <w:ind w:left="14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C40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04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C40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404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9D7A2FA91F79469DF1EE5DFE20BF30" ma:contentTypeVersion="13" ma:contentTypeDescription="Creare un nuovo documento." ma:contentTypeScope="" ma:versionID="55aeda1bf033395fd9805c0ab442e988">
  <xsd:schema xmlns:xsd="http://www.w3.org/2001/XMLSchema" xmlns:xs="http://www.w3.org/2001/XMLSchema" xmlns:p="http://schemas.microsoft.com/office/2006/metadata/properties" xmlns:ns2="3457413a-a539-48f4-8632-c412e64e13d4" xmlns:ns3="da9b32b3-2df5-4fd1-99c2-3e595891c0cc" targetNamespace="http://schemas.microsoft.com/office/2006/metadata/properties" ma:root="true" ma:fieldsID="2991ceda972d6be2287295bfdf89b98a" ns2:_="" ns3:_="">
    <xsd:import namespace="3457413a-a539-48f4-8632-c412e64e13d4"/>
    <xsd:import namespace="da9b32b3-2df5-4fd1-99c2-3e595891c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7413a-a539-48f4-8632-c412e64e1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07eaa24-d160-4e14-a2b7-a28dc375c5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b32b3-2df5-4fd1-99c2-3e595891c0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9f8fe3-bedc-4d42-92e1-0436b42231c8}" ma:internalName="TaxCatchAll" ma:showField="CatchAllData" ma:web="da9b32b3-2df5-4fd1-99c2-3e595891c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9b32b3-2df5-4fd1-99c2-3e595891c0cc" xsi:nil="true"/>
    <lcf76f155ced4ddcb4097134ff3c332f xmlns="3457413a-a539-48f4-8632-c412e64e13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B2CB96-47B0-489D-8828-8552CCC23ED0}"/>
</file>

<file path=customXml/itemProps2.xml><?xml version="1.0" encoding="utf-8"?>
<ds:datastoreItem xmlns:ds="http://schemas.openxmlformats.org/officeDocument/2006/customXml" ds:itemID="{87B337BF-9FC6-40D9-9DEC-55F2F2410035}"/>
</file>

<file path=customXml/itemProps3.xml><?xml version="1.0" encoding="utf-8"?>
<ds:datastoreItem xmlns:ds="http://schemas.openxmlformats.org/officeDocument/2006/customXml" ds:itemID="{FE73435F-8289-4E9C-8199-18D3180BB4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1490</Words>
  <Characters>8493</Characters>
  <Application>Microsoft Office Word</Application>
  <DocSecurity>0</DocSecurity>
  <Lines>70</Lines>
  <Paragraphs>19</Paragraphs>
  <ScaleCrop>false</ScaleCrop>
  <Company/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Nicoletta Donelli</cp:lastModifiedBy>
  <cp:revision>2</cp:revision>
  <dcterms:created xsi:type="dcterms:W3CDTF">2025-07-03T08:51:00Z</dcterms:created>
  <dcterms:modified xsi:type="dcterms:W3CDTF">2025-07-03T08:51:00Z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Office Word 2007</vt:lpwstr>
  </property>
  <property fmtid="{D5CDD505-2E9C-101B-9397-08002B2CF9AE}" pid="6" name="ContentTypeId">
    <vt:lpwstr>0x010100EA9D7A2FA91F79469DF1EE5DFE20BF30</vt:lpwstr>
  </property>
</Properties>
</file>